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41F46" w14:textId="02EB183D" w:rsidR="003F4501" w:rsidRDefault="003F4501" w:rsidP="003F4501">
      <w:pPr>
        <w:pStyle w:val="Header"/>
      </w:pPr>
      <w:r>
        <w:t>3GPP TSG-RAN WG2 Meeting #125</w:t>
      </w:r>
      <w:r>
        <w:tab/>
      </w:r>
      <w:r w:rsidR="00634F70" w:rsidRPr="00634F70">
        <w:t>R2-2401548</w:t>
      </w:r>
    </w:p>
    <w:p w14:paraId="6120BD8F" w14:textId="3F46C7F7" w:rsidR="003F4501" w:rsidRDefault="003F4501" w:rsidP="003F4501">
      <w:pPr>
        <w:pStyle w:val="Header"/>
      </w:pPr>
      <w:r>
        <w:t>Athens, Greece, Feb. 26th – Mar. 1st, 2024</w:t>
      </w:r>
    </w:p>
    <w:p w14:paraId="068BDB02" w14:textId="77777777" w:rsidR="0071019F" w:rsidRPr="00063AA3" w:rsidRDefault="0071019F">
      <w:pPr>
        <w:pStyle w:val="Comments"/>
        <w:rPr>
          <w:lang w:val="de-DE"/>
        </w:rPr>
      </w:pPr>
    </w:p>
    <w:p w14:paraId="0F8EE61D" w14:textId="77777777" w:rsidR="000766FE" w:rsidRDefault="000766FE" w:rsidP="000766FE">
      <w:pPr>
        <w:pStyle w:val="Header"/>
      </w:pPr>
      <w:r>
        <w:t xml:space="preserve">Agenda: </w:t>
      </w:r>
      <w:r>
        <w:tab/>
        <w:t>8.8</w:t>
      </w:r>
    </w:p>
    <w:p w14:paraId="781E9D28" w14:textId="77777777" w:rsidR="000766FE" w:rsidRDefault="000766FE" w:rsidP="000766FE">
      <w:pPr>
        <w:pStyle w:val="Header"/>
      </w:pPr>
      <w:r>
        <w:t xml:space="preserve">Source: </w:t>
      </w:r>
      <w:r>
        <w:tab/>
        <w:t>Session Chair (Intel)</w:t>
      </w:r>
    </w:p>
    <w:p w14:paraId="497FF154" w14:textId="77777777" w:rsidR="000766FE" w:rsidRDefault="000766FE" w:rsidP="000766FE">
      <w:pPr>
        <w:pStyle w:val="Header"/>
      </w:pPr>
      <w:r>
        <w:t>Title:</w:t>
      </w:r>
      <w:r>
        <w:tab/>
      </w:r>
      <w:r w:rsidRPr="00AC1461">
        <w:t>Report from IDC breakout session</w:t>
      </w:r>
    </w:p>
    <w:p w14:paraId="4C5A0FA3" w14:textId="77777777" w:rsidR="000766FE" w:rsidRPr="00843C07" w:rsidRDefault="000766FE" w:rsidP="000766FE">
      <w:pPr>
        <w:pStyle w:val="Header"/>
      </w:pPr>
      <w:r w:rsidRPr="00DE6BA3">
        <w:t>Document for:</w:t>
      </w:r>
      <w:r w:rsidRPr="00DE6BA3">
        <w:tab/>
        <w:t>Approval</w:t>
      </w:r>
    </w:p>
    <w:p w14:paraId="0489ECA0" w14:textId="77777777" w:rsidR="000766FE" w:rsidRDefault="000766FE">
      <w:pPr>
        <w:pStyle w:val="Comments"/>
      </w:pPr>
    </w:p>
    <w:p w14:paraId="646AE328" w14:textId="77777777" w:rsidR="00BB7828" w:rsidRDefault="00BB7828">
      <w:pPr>
        <w:pStyle w:val="Comments"/>
      </w:pPr>
    </w:p>
    <w:p w14:paraId="5EC55BD7" w14:textId="77777777" w:rsidR="00BB7828" w:rsidRDefault="00BB7828" w:rsidP="00BB7828">
      <w:pPr>
        <w:jc w:val="both"/>
        <w:rPr>
          <w:rFonts w:cs="Arial"/>
          <w:b/>
          <w:bCs/>
          <w:iCs/>
          <w:sz w:val="22"/>
          <w:szCs w:val="22"/>
        </w:rPr>
      </w:pPr>
      <w:r>
        <w:rPr>
          <w:rFonts w:cs="Arial"/>
          <w:b/>
          <w:bCs/>
          <w:iCs/>
          <w:sz w:val="22"/>
          <w:szCs w:val="22"/>
        </w:rPr>
        <w:t>Organizational:</w:t>
      </w:r>
    </w:p>
    <w:p w14:paraId="54612AAF" w14:textId="77777777" w:rsidR="00BB7828" w:rsidRDefault="00BB7828" w:rsidP="00BB7828">
      <w:pPr>
        <w:jc w:val="both"/>
        <w:rPr>
          <w:sz w:val="16"/>
          <w:szCs w:val="20"/>
        </w:rPr>
      </w:pPr>
    </w:p>
    <w:p w14:paraId="2EAF64C6" w14:textId="77777777" w:rsidR="00BB7828" w:rsidRDefault="00BB7828" w:rsidP="00BB7828">
      <w:pPr>
        <w:pStyle w:val="Comments"/>
      </w:pPr>
    </w:p>
    <w:p w14:paraId="19B9DAAC" w14:textId="51834CD5" w:rsidR="00BB7828" w:rsidRDefault="00BB7828" w:rsidP="00BB7828">
      <w:pPr>
        <w:pStyle w:val="EmailDiscussion"/>
      </w:pPr>
      <w:bookmarkStart w:id="0" w:name="_Hlk149977971"/>
      <w:r>
        <w:t>[AT12</w:t>
      </w:r>
      <w:r w:rsidR="003F4501">
        <w:t>5</w:t>
      </w:r>
      <w:r>
        <w:t>][</w:t>
      </w:r>
      <w:proofErr w:type="gramStart"/>
      <w:r w:rsidR="00C416E9">
        <w:t>700</w:t>
      </w:r>
      <w:r>
        <w:t>][</w:t>
      </w:r>
      <w:proofErr w:type="gramEnd"/>
      <w:r>
        <w:t xml:space="preserve">IDC] </w:t>
      </w:r>
      <w:bookmarkStart w:id="1" w:name="_Hlk111650036"/>
      <w:r w:rsidRPr="00BE67E7">
        <w:t xml:space="preserve">Organizational </w:t>
      </w:r>
      <w:bookmarkEnd w:id="1"/>
      <w:r>
        <w:t>Yi – IDC (Intel)</w:t>
      </w:r>
    </w:p>
    <w:bookmarkEnd w:id="0"/>
    <w:p w14:paraId="0A06AAB1" w14:textId="77777777" w:rsidR="00BB7828" w:rsidRDefault="00BB7828" w:rsidP="00BB7828">
      <w:pPr>
        <w:pStyle w:val="EmailDiscussion2"/>
      </w:pPr>
      <w:r>
        <w:tab/>
        <w:t xml:space="preserve">Scope: </w:t>
      </w:r>
    </w:p>
    <w:p w14:paraId="3CCEF03D" w14:textId="77777777" w:rsidR="00BB7828" w:rsidRDefault="00BB7828" w:rsidP="00BB7828">
      <w:pPr>
        <w:pStyle w:val="EmailDiscussion2"/>
        <w:numPr>
          <w:ilvl w:val="0"/>
          <w:numId w:val="37"/>
        </w:numPr>
      </w:pPr>
      <w:r w:rsidRPr="00B2575F">
        <w:t>Share plans for the meetings and list</w:t>
      </w:r>
      <w:r>
        <w:t>/status</w:t>
      </w:r>
      <w:r w:rsidRPr="00B2575F">
        <w:t xml:space="preserve"> of ongoing email discussions for the sessions</w:t>
      </w:r>
      <w:r>
        <w:t>.</w:t>
      </w:r>
    </w:p>
    <w:p w14:paraId="69E326E1" w14:textId="77777777" w:rsidR="00BB7828" w:rsidRPr="00B329BC" w:rsidRDefault="00BB7828" w:rsidP="00BB7828">
      <w:pPr>
        <w:pStyle w:val="ListParagraph"/>
        <w:numPr>
          <w:ilvl w:val="0"/>
          <w:numId w:val="37"/>
        </w:numPr>
      </w:pPr>
      <w:r w:rsidRPr="00B2575F">
        <w:rPr>
          <w:rFonts w:ascii="Arial" w:eastAsia="MS Mincho" w:hAnsi="Arial"/>
          <w:sz w:val="20"/>
          <w:szCs w:val="24"/>
        </w:rPr>
        <w:t xml:space="preserve">Share meeting </w:t>
      </w:r>
      <w:r>
        <w:rPr>
          <w:rFonts w:ascii="Arial" w:eastAsia="MS Mincho" w:hAnsi="Arial"/>
          <w:sz w:val="20"/>
          <w:szCs w:val="24"/>
        </w:rPr>
        <w:t>notes</w:t>
      </w:r>
      <w:r w:rsidRPr="00B2575F">
        <w:rPr>
          <w:rFonts w:ascii="Arial" w:eastAsia="MS Mincho" w:hAnsi="Arial"/>
          <w:sz w:val="20"/>
          <w:szCs w:val="24"/>
        </w:rPr>
        <w:t xml:space="preserve"> and agreements for review and endorsement</w:t>
      </w:r>
      <w:r>
        <w:rPr>
          <w:rFonts w:ascii="Arial" w:eastAsia="MS Mincho" w:hAnsi="Arial"/>
          <w:sz w:val="20"/>
          <w:szCs w:val="24"/>
        </w:rPr>
        <w:t>.</w:t>
      </w:r>
    </w:p>
    <w:p w14:paraId="4A5773F5" w14:textId="67423D00" w:rsidR="00BB7828" w:rsidRDefault="00BB7828" w:rsidP="00BB7828">
      <w:pPr>
        <w:pStyle w:val="Comments"/>
      </w:pPr>
    </w:p>
    <w:p w14:paraId="1CC94614" w14:textId="449063AD" w:rsidR="00E3322D" w:rsidRDefault="00E3322D" w:rsidP="00E3322D">
      <w:pPr>
        <w:pStyle w:val="EmailDiscussion"/>
        <w:numPr>
          <w:ilvl w:val="0"/>
          <w:numId w:val="38"/>
        </w:numPr>
      </w:pPr>
      <w:r>
        <w:t>[AT12</w:t>
      </w:r>
      <w:r w:rsidR="003F4501">
        <w:t>5</w:t>
      </w:r>
      <w:r>
        <w:t>][</w:t>
      </w:r>
      <w:proofErr w:type="gramStart"/>
      <w:r w:rsidR="00C416E9">
        <w:t>701</w:t>
      </w:r>
      <w:r>
        <w:t>][</w:t>
      </w:r>
      <w:proofErr w:type="gramEnd"/>
      <w:r>
        <w:t xml:space="preserve">IDC] </w:t>
      </w:r>
      <w:r w:rsidR="003F4501" w:rsidRPr="003F4501">
        <w:t xml:space="preserve">Miscellaneous corrections for IDC </w:t>
      </w:r>
      <w:r>
        <w:t>(Xiaomi)</w:t>
      </w:r>
    </w:p>
    <w:p w14:paraId="70923711" w14:textId="4D9E7774" w:rsidR="00E3322D" w:rsidRDefault="00E3322D" w:rsidP="00E3322D">
      <w:pPr>
        <w:pStyle w:val="EmailDiscussion2"/>
      </w:pPr>
      <w:r>
        <w:tab/>
        <w:t xml:space="preserve">Scope: </w:t>
      </w:r>
      <w:r w:rsidR="003F4501" w:rsidRPr="003F4501">
        <w:t>To revise the CR R2-2400161</w:t>
      </w:r>
    </w:p>
    <w:p w14:paraId="34578428" w14:textId="49886813" w:rsidR="00E3322D" w:rsidRDefault="00E3322D" w:rsidP="00E3322D">
      <w:pPr>
        <w:pStyle w:val="EmailDiscussion2"/>
      </w:pPr>
      <w:r>
        <w:tab/>
        <w:t xml:space="preserve">Intended outcome: </w:t>
      </w:r>
      <w:r w:rsidR="003F4501" w:rsidRPr="003F4501">
        <w:t xml:space="preserve">Updated TS 38,331 CR in </w:t>
      </w:r>
      <w:r w:rsidR="009F1553" w:rsidRPr="009F1553">
        <w:t>R2-2401525</w:t>
      </w:r>
    </w:p>
    <w:p w14:paraId="1C75CB79" w14:textId="59146627" w:rsidR="00E3322D" w:rsidRDefault="00E3322D" w:rsidP="00E3322D">
      <w:pPr>
        <w:pStyle w:val="EmailDiscussion2"/>
      </w:pPr>
      <w:r>
        <w:tab/>
      </w:r>
      <w:r>
        <w:rPr>
          <w:b/>
          <w:bCs/>
        </w:rPr>
        <w:t>Deadline of company’ comments</w:t>
      </w:r>
      <w:r>
        <w:t xml:space="preserve">: </w:t>
      </w:r>
      <w:r w:rsidR="003F4501" w:rsidRPr="003F4501">
        <w:t>Wednesday 2024-02-28 1800</w:t>
      </w:r>
    </w:p>
    <w:p w14:paraId="6E0BABBC" w14:textId="1BA19620" w:rsidR="00E3322D" w:rsidRDefault="00E3322D" w:rsidP="00E3322D">
      <w:pPr>
        <w:pStyle w:val="EmailDiscussion2"/>
      </w:pPr>
      <w:r>
        <w:tab/>
      </w:r>
      <w:r>
        <w:rPr>
          <w:b/>
          <w:bCs/>
        </w:rPr>
        <w:t>Deadline of comments on summary and the CR revision</w:t>
      </w:r>
      <w:r>
        <w:t xml:space="preserve">: </w:t>
      </w:r>
      <w:r w:rsidR="003F4501" w:rsidRPr="003F4501">
        <w:t>Thursday 202</w:t>
      </w:r>
      <w:r w:rsidR="008C5556">
        <w:t>4</w:t>
      </w:r>
      <w:r w:rsidR="003F4501" w:rsidRPr="003F4501">
        <w:t>-02-29 1800</w:t>
      </w:r>
    </w:p>
    <w:p w14:paraId="51AF3792" w14:textId="77777777" w:rsidR="00BB7828" w:rsidRDefault="00BB7828" w:rsidP="00BB7828">
      <w:pPr>
        <w:pStyle w:val="EmailDiscussion2"/>
      </w:pPr>
    </w:p>
    <w:p w14:paraId="7CA18C5B" w14:textId="77777777" w:rsidR="00BB7828" w:rsidRDefault="00BB7828" w:rsidP="00BB7828">
      <w:pPr>
        <w:pStyle w:val="Comments"/>
      </w:pPr>
    </w:p>
    <w:p w14:paraId="0A9F6758" w14:textId="23D80BED" w:rsidR="000766FE" w:rsidRDefault="000766FE">
      <w:pPr>
        <w:pStyle w:val="Comments"/>
      </w:pPr>
    </w:p>
    <w:p w14:paraId="0D1A656E" w14:textId="77777777" w:rsidR="003F4501" w:rsidRDefault="003F4501" w:rsidP="003F4501">
      <w:pPr>
        <w:pStyle w:val="Heading2"/>
      </w:pPr>
      <w:r>
        <w:t>7.10</w:t>
      </w:r>
      <w:r>
        <w:tab/>
        <w:t>IDC enhancements for NR and MR-DC</w:t>
      </w:r>
    </w:p>
    <w:p w14:paraId="48B1DABE" w14:textId="77777777" w:rsidR="003F4501" w:rsidRDefault="003F4501" w:rsidP="003F4501">
      <w:pPr>
        <w:pStyle w:val="Comments"/>
      </w:pPr>
      <w:r>
        <w:t xml:space="preserve">(NR_IDC_enh-Core; leading WG: RAN2; REL-18; WID: </w:t>
      </w:r>
      <w:hyperlink r:id="rId8" w:history="1">
        <w:r>
          <w:rPr>
            <w:rStyle w:val="Hyperlink"/>
          </w:rPr>
          <w:t>RP-221281</w:t>
        </w:r>
      </w:hyperlink>
      <w:r>
        <w:t>)</w:t>
      </w:r>
    </w:p>
    <w:p w14:paraId="6A218430" w14:textId="77777777" w:rsidR="003F4501" w:rsidRDefault="003F4501" w:rsidP="003F4501">
      <w:pPr>
        <w:pStyle w:val="Comments"/>
      </w:pPr>
      <w:r>
        <w:t>Time budget: 0 TU</w:t>
      </w:r>
    </w:p>
    <w:p w14:paraId="22D9051F" w14:textId="77777777" w:rsidR="003F4501" w:rsidRDefault="003F4501" w:rsidP="003F4501">
      <w:pPr>
        <w:pStyle w:val="Comments"/>
      </w:pPr>
      <w:r>
        <w:t>Tdoc Limitation: 1 tdocs</w:t>
      </w:r>
    </w:p>
    <w:p w14:paraId="7AA64E60" w14:textId="77777777" w:rsidR="003F4501" w:rsidRDefault="003F4501" w:rsidP="003F4501">
      <w:pPr>
        <w:pStyle w:val="Comments"/>
      </w:pPr>
      <w:r>
        <w:t>Corrections. For smaller corrections please contact CR editor / Rapporteur directly. For RRC corrections, only selected RIL can be submitted in the agenda  (i.e. only if RRC editor suggests to discuss the RIL under this agenda)</w:t>
      </w:r>
    </w:p>
    <w:p w14:paraId="5919AA17" w14:textId="77777777" w:rsidR="003F4501" w:rsidRDefault="003F4501" w:rsidP="003F4501">
      <w:pPr>
        <w:pStyle w:val="Doc-title"/>
      </w:pPr>
      <w:r>
        <w:t>R2-2400161</w:t>
      </w:r>
      <w:r>
        <w:tab/>
        <w:t>Miscellaneous corrections for IDC</w:t>
      </w:r>
      <w:r>
        <w:tab/>
        <w:t>Xiaomi</w:t>
      </w:r>
      <w:r>
        <w:tab/>
        <w:t>draftCR</w:t>
      </w:r>
      <w:r>
        <w:tab/>
        <w:t>Rel-18</w:t>
      </w:r>
      <w:r>
        <w:tab/>
        <w:t>38.331</w:t>
      </w:r>
      <w:r>
        <w:tab/>
        <w:t>18.0.0</w:t>
      </w:r>
      <w:r>
        <w:tab/>
        <w:t>F</w:t>
      </w:r>
      <w:r>
        <w:tab/>
        <w:t>NR_IDC_enh-Core</w:t>
      </w:r>
    </w:p>
    <w:p w14:paraId="2C2D55D3" w14:textId="24BDFBFA" w:rsidR="003F4501" w:rsidRDefault="003F4501" w:rsidP="003F4501">
      <w:pPr>
        <w:pStyle w:val="Agreement"/>
      </w:pPr>
      <w:r>
        <w:t xml:space="preserve">To be treated in </w:t>
      </w:r>
      <w:r w:rsidRPr="00715168">
        <w:t>[AT12</w:t>
      </w:r>
      <w:r>
        <w:t>5</w:t>
      </w:r>
      <w:r w:rsidRPr="00715168">
        <w:t>][</w:t>
      </w:r>
      <w:r>
        <w:t>701</w:t>
      </w:r>
      <w:r w:rsidRPr="00715168">
        <w:t>]</w:t>
      </w:r>
    </w:p>
    <w:p w14:paraId="56B9ACF7" w14:textId="77777777" w:rsidR="003F4501" w:rsidRDefault="003F4501" w:rsidP="003F4501">
      <w:pPr>
        <w:pStyle w:val="Doc-text2"/>
      </w:pPr>
    </w:p>
    <w:p w14:paraId="0A644517" w14:textId="77777777" w:rsidR="003F4501" w:rsidRDefault="003F4501" w:rsidP="003F4501">
      <w:pPr>
        <w:pStyle w:val="EmailDiscussion"/>
        <w:numPr>
          <w:ilvl w:val="0"/>
          <w:numId w:val="38"/>
        </w:numPr>
      </w:pPr>
      <w:r>
        <w:t>[AT125][</w:t>
      </w:r>
      <w:proofErr w:type="gramStart"/>
      <w:r>
        <w:t>701][</w:t>
      </w:r>
      <w:proofErr w:type="gramEnd"/>
      <w:r>
        <w:t xml:space="preserve">IDC] </w:t>
      </w:r>
      <w:r w:rsidRPr="003F4501">
        <w:t xml:space="preserve">Miscellaneous corrections for IDC </w:t>
      </w:r>
      <w:r>
        <w:t>(Xiaomi)</w:t>
      </w:r>
    </w:p>
    <w:p w14:paraId="43BB3A6E" w14:textId="77777777" w:rsidR="003F4501" w:rsidRDefault="003F4501" w:rsidP="003F4501">
      <w:pPr>
        <w:pStyle w:val="EmailDiscussion2"/>
      </w:pPr>
      <w:r>
        <w:tab/>
        <w:t xml:space="preserve">Scope: </w:t>
      </w:r>
      <w:r w:rsidRPr="003F4501">
        <w:t>To revise the CR R2-2400161</w:t>
      </w:r>
    </w:p>
    <w:p w14:paraId="00BD54D9" w14:textId="184E3B1A" w:rsidR="003F4501" w:rsidRDefault="003F4501" w:rsidP="003F4501">
      <w:pPr>
        <w:pStyle w:val="EmailDiscussion2"/>
      </w:pPr>
      <w:r>
        <w:tab/>
        <w:t xml:space="preserve">Intended outcome: </w:t>
      </w:r>
      <w:r w:rsidRPr="003F4501">
        <w:t xml:space="preserve">Updated TS 38,331 CR in </w:t>
      </w:r>
      <w:r w:rsidR="00405269" w:rsidRPr="00405269">
        <w:t>R2-2401525</w:t>
      </w:r>
    </w:p>
    <w:p w14:paraId="7A6CB5DC" w14:textId="77777777" w:rsidR="003F4501" w:rsidRDefault="003F4501" w:rsidP="003F4501">
      <w:pPr>
        <w:pStyle w:val="EmailDiscussion2"/>
      </w:pPr>
      <w:r>
        <w:tab/>
      </w:r>
      <w:r>
        <w:rPr>
          <w:b/>
          <w:bCs/>
        </w:rPr>
        <w:t>Deadline of company’ comments</w:t>
      </w:r>
      <w:r>
        <w:t xml:space="preserve">: </w:t>
      </w:r>
      <w:r w:rsidRPr="003F4501">
        <w:t>Wednesday 2024-02-28 1800</w:t>
      </w:r>
    </w:p>
    <w:p w14:paraId="3789BF7F" w14:textId="7C1C47F3" w:rsidR="003F4501" w:rsidRDefault="003F4501" w:rsidP="003F4501">
      <w:pPr>
        <w:pStyle w:val="EmailDiscussion2"/>
      </w:pPr>
      <w:r>
        <w:tab/>
      </w:r>
      <w:r>
        <w:rPr>
          <w:b/>
          <w:bCs/>
        </w:rPr>
        <w:t>Deadline of comments on summary and the CR revision</w:t>
      </w:r>
      <w:r>
        <w:t xml:space="preserve">: </w:t>
      </w:r>
      <w:r w:rsidRPr="003F4501">
        <w:t>Thursday 202</w:t>
      </w:r>
      <w:r w:rsidR="008C5556">
        <w:t>4</w:t>
      </w:r>
      <w:r w:rsidRPr="003F4501">
        <w:t>-02-29 1800</w:t>
      </w:r>
    </w:p>
    <w:p w14:paraId="2ECFB182" w14:textId="77777777" w:rsidR="00781946" w:rsidRDefault="00781946" w:rsidP="00781946">
      <w:pPr>
        <w:pStyle w:val="Doc-title"/>
      </w:pPr>
    </w:p>
    <w:p w14:paraId="1445112E" w14:textId="7CB1C532" w:rsidR="00781946" w:rsidRDefault="009F1553" w:rsidP="00781946">
      <w:pPr>
        <w:pStyle w:val="Doc-title"/>
      </w:pPr>
      <w:r w:rsidRPr="009F1553">
        <w:t>R2-2401525</w:t>
      </w:r>
      <w:r w:rsidR="00781946">
        <w:tab/>
        <w:t>Miscellaneous corrections for IDC</w:t>
      </w:r>
      <w:r w:rsidR="00781946">
        <w:tab/>
        <w:t>Xiaomi</w:t>
      </w:r>
      <w:r w:rsidR="00781946">
        <w:tab/>
        <w:t>CR</w:t>
      </w:r>
      <w:r w:rsidR="00781946">
        <w:tab/>
        <w:t>Rel-18</w:t>
      </w:r>
      <w:r w:rsidR="00781946">
        <w:tab/>
        <w:t>38.331</w:t>
      </w:r>
      <w:r w:rsidR="00781946">
        <w:tab/>
        <w:t>18.0.0</w:t>
      </w:r>
      <w:r w:rsidR="00781946">
        <w:tab/>
      </w:r>
      <w:r w:rsidRPr="009F1553">
        <w:t>4621</w:t>
      </w:r>
      <w:r w:rsidR="00781946">
        <w:tab/>
        <w:t>-</w:t>
      </w:r>
      <w:r w:rsidR="00781946">
        <w:tab/>
        <w:t>F</w:t>
      </w:r>
      <w:r w:rsidR="00781946">
        <w:tab/>
        <w:t>NR_IDC_enh-Core</w:t>
      </w:r>
    </w:p>
    <w:p w14:paraId="2C12C138" w14:textId="0664C33B" w:rsidR="00946349" w:rsidRDefault="00946349" w:rsidP="00946349">
      <w:pPr>
        <w:pStyle w:val="Agreement"/>
      </w:pPr>
      <w:r>
        <w:t xml:space="preserve">Revised in </w:t>
      </w:r>
      <w:r w:rsidRPr="000B7255">
        <w:t>R2-240171</w:t>
      </w:r>
      <w:r>
        <w:t>2</w:t>
      </w:r>
    </w:p>
    <w:p w14:paraId="3FD1AA5E" w14:textId="77777777" w:rsidR="00781946" w:rsidRDefault="00781946" w:rsidP="003F4501">
      <w:pPr>
        <w:pStyle w:val="Doc-text2"/>
      </w:pPr>
    </w:p>
    <w:p w14:paraId="7B2A1D92" w14:textId="4686F8BF" w:rsidR="00946349" w:rsidRDefault="00946349" w:rsidP="00946349">
      <w:pPr>
        <w:pStyle w:val="Doc-title"/>
      </w:pPr>
      <w:r w:rsidRPr="009F1553">
        <w:t>R2-2401</w:t>
      </w:r>
      <w:r>
        <w:t>712</w:t>
      </w:r>
      <w:r>
        <w:tab/>
        <w:t>Miscellaneous corrections for IDC</w:t>
      </w:r>
      <w:r>
        <w:tab/>
        <w:t>Xiaomi</w:t>
      </w:r>
      <w:r>
        <w:tab/>
        <w:t>CR</w:t>
      </w:r>
      <w:r>
        <w:tab/>
        <w:t>Rel-18</w:t>
      </w:r>
      <w:r>
        <w:tab/>
        <w:t>38.331</w:t>
      </w:r>
      <w:r>
        <w:tab/>
        <w:t>18.0.0</w:t>
      </w:r>
      <w:r>
        <w:tab/>
      </w:r>
      <w:r w:rsidRPr="009F1553">
        <w:t>4621</w:t>
      </w:r>
      <w:r>
        <w:tab/>
        <w:t>1</w:t>
      </w:r>
      <w:r>
        <w:tab/>
        <w:t>F</w:t>
      </w:r>
      <w:r>
        <w:tab/>
        <w:t>NR_IDC_enh-Core</w:t>
      </w:r>
    </w:p>
    <w:p w14:paraId="19BD6141" w14:textId="7C28A46B" w:rsidR="00946349" w:rsidRDefault="00946349" w:rsidP="00946349">
      <w:pPr>
        <w:pStyle w:val="Agreement"/>
      </w:pPr>
      <w:r>
        <w:t>Agreed</w:t>
      </w:r>
    </w:p>
    <w:p w14:paraId="38E9C4A7" w14:textId="77777777" w:rsidR="00946349" w:rsidRPr="003F4501" w:rsidRDefault="00946349" w:rsidP="003F4501">
      <w:pPr>
        <w:pStyle w:val="Doc-text2"/>
      </w:pPr>
    </w:p>
    <w:p w14:paraId="489F1FE1" w14:textId="77777777" w:rsidR="003F4501" w:rsidRDefault="003F4501" w:rsidP="003F4501">
      <w:pPr>
        <w:pStyle w:val="Doc-title"/>
      </w:pPr>
      <w:r>
        <w:t>R2-2400162</w:t>
      </w:r>
      <w:r>
        <w:tab/>
        <w:t>IDC RIL list</w:t>
      </w:r>
      <w:r>
        <w:tab/>
        <w:t>Xiaomi</w:t>
      </w:r>
      <w:r>
        <w:tab/>
        <w:t>discussion</w:t>
      </w:r>
      <w:r>
        <w:tab/>
        <w:t>Rel-18</w:t>
      </w:r>
      <w:r>
        <w:tab/>
        <w:t>NR_IDC_enh-Core</w:t>
      </w:r>
    </w:p>
    <w:p w14:paraId="7C9F5BC9" w14:textId="6E15E86F" w:rsidR="003F4501" w:rsidRDefault="003F4501" w:rsidP="003F4501">
      <w:pPr>
        <w:pStyle w:val="Agreement"/>
      </w:pPr>
      <w:r>
        <w:t xml:space="preserve">For IDC related RILs listed in </w:t>
      </w:r>
      <w:r w:rsidRPr="003F4501">
        <w:t>R2-2400162</w:t>
      </w:r>
      <w:r>
        <w:t xml:space="preserve">, all </w:t>
      </w:r>
      <w:r w:rsidRPr="003F4501">
        <w:t>Proposed Conclusion</w:t>
      </w:r>
      <w:r>
        <w:t xml:space="preserve"> (</w:t>
      </w:r>
      <w:proofErr w:type="spellStart"/>
      <w:r w:rsidRPr="003F4501">
        <w:t>PropReject</w:t>
      </w:r>
      <w:proofErr w:type="spellEnd"/>
      <w:r>
        <w:t xml:space="preserve">, </w:t>
      </w:r>
      <w:proofErr w:type="spellStart"/>
      <w:r>
        <w:t>PropAgree</w:t>
      </w:r>
      <w:proofErr w:type="spellEnd"/>
      <w:r>
        <w:t>) are agreed.</w:t>
      </w:r>
    </w:p>
    <w:p w14:paraId="0E3CB585" w14:textId="77777777" w:rsidR="003F4501" w:rsidRPr="003F4501" w:rsidRDefault="003F4501" w:rsidP="003F4501">
      <w:pPr>
        <w:pStyle w:val="Doc-text2"/>
      </w:pPr>
    </w:p>
    <w:p w14:paraId="1B96C751" w14:textId="77777777" w:rsidR="003F4501" w:rsidRDefault="003F4501" w:rsidP="003F4501">
      <w:pPr>
        <w:pStyle w:val="Doc-title"/>
      </w:pPr>
      <w:r>
        <w:t>R2-2401020</w:t>
      </w:r>
      <w:r>
        <w:tab/>
        <w:t>Correction on the IDC Reporting</w:t>
      </w:r>
      <w:r>
        <w:tab/>
        <w:t>ZTE Corporation, Sanechips</w:t>
      </w:r>
      <w:r>
        <w:tab/>
        <w:t>CR</w:t>
      </w:r>
      <w:r>
        <w:tab/>
        <w:t>Rel-18</w:t>
      </w:r>
      <w:r>
        <w:tab/>
        <w:t>37.340</w:t>
      </w:r>
      <w:r>
        <w:tab/>
        <w:t>18.0.0</w:t>
      </w:r>
      <w:r>
        <w:tab/>
        <w:t>0382</w:t>
      </w:r>
      <w:r>
        <w:tab/>
        <w:t>-</w:t>
      </w:r>
      <w:r>
        <w:tab/>
        <w:t>F</w:t>
      </w:r>
      <w:r>
        <w:tab/>
        <w:t>NR_IDC_enh-Core</w:t>
      </w:r>
    </w:p>
    <w:p w14:paraId="315F908A" w14:textId="441B7E51" w:rsidR="000B7255" w:rsidRDefault="000B7255" w:rsidP="000B7255">
      <w:pPr>
        <w:pStyle w:val="Agreement"/>
      </w:pPr>
      <w:r>
        <w:t xml:space="preserve">Revised in </w:t>
      </w:r>
      <w:r w:rsidRPr="000B7255">
        <w:t>R2-2401711</w:t>
      </w:r>
    </w:p>
    <w:p w14:paraId="2C3C0137" w14:textId="30EB794E" w:rsidR="000B7255" w:rsidRDefault="000B7255" w:rsidP="000B7255">
      <w:pPr>
        <w:pStyle w:val="Doc-title"/>
      </w:pPr>
      <w:r>
        <w:t>R2-2401711</w:t>
      </w:r>
      <w:r>
        <w:tab/>
        <w:t>Correction on the IDC Reporting</w:t>
      </w:r>
      <w:r>
        <w:tab/>
        <w:t>ZTE Corporation, Sanechips</w:t>
      </w:r>
      <w:r>
        <w:tab/>
        <w:t>CR</w:t>
      </w:r>
      <w:r>
        <w:tab/>
        <w:t>Rel-18</w:t>
      </w:r>
      <w:r>
        <w:tab/>
        <w:t>37.340</w:t>
      </w:r>
      <w:r>
        <w:tab/>
        <w:t>18.0.0</w:t>
      </w:r>
      <w:r>
        <w:tab/>
        <w:t>0382</w:t>
      </w:r>
      <w:r>
        <w:tab/>
        <w:t>1</w:t>
      </w:r>
      <w:r>
        <w:tab/>
        <w:t>F</w:t>
      </w:r>
      <w:r>
        <w:tab/>
        <w:t>NR_IDC_enh-Core</w:t>
      </w:r>
    </w:p>
    <w:p w14:paraId="0FCBA6CE" w14:textId="77777777" w:rsidR="003F4501" w:rsidRDefault="003F4501" w:rsidP="003F4501">
      <w:pPr>
        <w:pStyle w:val="Agreement"/>
      </w:pPr>
      <w:r>
        <w:t>Agreed</w:t>
      </w:r>
    </w:p>
    <w:p w14:paraId="09849AB8" w14:textId="77777777" w:rsidR="00BB7828" w:rsidRDefault="00BB7828" w:rsidP="00BB7828">
      <w:pPr>
        <w:pStyle w:val="Doc-text2"/>
      </w:pPr>
    </w:p>
    <w:p w14:paraId="0AB1B9BB" w14:textId="77777777" w:rsidR="003F4501" w:rsidRDefault="003F4501" w:rsidP="00BB7828">
      <w:pPr>
        <w:pStyle w:val="Doc-text2"/>
      </w:pPr>
    </w:p>
    <w:p w14:paraId="2588AED0" w14:textId="77777777" w:rsidR="003F4501" w:rsidRPr="00BB7828" w:rsidRDefault="003F4501" w:rsidP="00BB7828">
      <w:pPr>
        <w:pStyle w:val="Doc-text2"/>
      </w:pPr>
    </w:p>
    <w:sectPr w:rsidR="003F4501" w:rsidRPr="00BB7828">
      <w:footerReference w:type="default" r:id="rId9"/>
      <w:pgSz w:w="11906" w:h="16838" w:code="9"/>
      <w:pgMar w:top="1134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E5138" w14:textId="77777777" w:rsidR="00190CEE" w:rsidRDefault="00190CEE">
      <w:r>
        <w:separator/>
      </w:r>
    </w:p>
    <w:p w14:paraId="282EC08A" w14:textId="77777777" w:rsidR="00190CEE" w:rsidRDefault="00190CEE"/>
  </w:endnote>
  <w:endnote w:type="continuationSeparator" w:id="0">
    <w:p w14:paraId="3E4F8A9E" w14:textId="77777777" w:rsidR="00190CEE" w:rsidRDefault="00190CEE">
      <w:r>
        <w:continuationSeparator/>
      </w:r>
    </w:p>
    <w:p w14:paraId="0C85954F" w14:textId="77777777" w:rsidR="00190CEE" w:rsidRDefault="00190CEE"/>
  </w:endnote>
  <w:endnote w:type="continuationNotice" w:id="1">
    <w:p w14:paraId="39116FDA" w14:textId="77777777" w:rsidR="00190CEE" w:rsidRDefault="00190CE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5C951" w14:textId="77777777" w:rsidR="005C0208" w:rsidRDefault="005C0208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17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19</w:t>
    </w:r>
    <w:r>
      <w:rPr>
        <w:rStyle w:val="PageNumber"/>
      </w:rPr>
      <w:fldChar w:fldCharType="end"/>
    </w:r>
  </w:p>
  <w:p w14:paraId="4AB8F23B" w14:textId="77777777" w:rsidR="005C0208" w:rsidRDefault="005C020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41A2A1" w14:textId="77777777" w:rsidR="00190CEE" w:rsidRDefault="00190CEE">
      <w:r>
        <w:separator/>
      </w:r>
    </w:p>
    <w:p w14:paraId="1908D84D" w14:textId="77777777" w:rsidR="00190CEE" w:rsidRDefault="00190CEE"/>
  </w:footnote>
  <w:footnote w:type="continuationSeparator" w:id="0">
    <w:p w14:paraId="65C53308" w14:textId="77777777" w:rsidR="00190CEE" w:rsidRDefault="00190CEE">
      <w:r>
        <w:continuationSeparator/>
      </w:r>
    </w:p>
    <w:p w14:paraId="59439BFC" w14:textId="77777777" w:rsidR="00190CEE" w:rsidRDefault="00190CEE"/>
  </w:footnote>
  <w:footnote w:type="continuationNotice" w:id="1">
    <w:p w14:paraId="28BA10D0" w14:textId="77777777" w:rsidR="00190CEE" w:rsidRDefault="00190CEE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0" type="#_x0000_t75" style="width:33.2pt;height:23.15pt" o:bullet="t">
        <v:imagedata r:id="rId1" o:title="art711"/>
      </v:shape>
    </w:pict>
  </w:numPicBullet>
  <w:abstractNum w:abstractNumId="0" w15:restartNumberingAfterBreak="0">
    <w:nsid w:val="FFFFFF89"/>
    <w:multiLevelType w:val="singleLevel"/>
    <w:tmpl w:val="255EC9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800137"/>
    <w:multiLevelType w:val="hybridMultilevel"/>
    <w:tmpl w:val="56241828"/>
    <w:lvl w:ilvl="0" w:tplc="7076008C">
      <w:start w:val="1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9B64DB"/>
    <w:multiLevelType w:val="hybridMultilevel"/>
    <w:tmpl w:val="FF62D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0D1C25CE"/>
    <w:multiLevelType w:val="hybridMultilevel"/>
    <w:tmpl w:val="0204B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A77A78"/>
    <w:multiLevelType w:val="hybridMultilevel"/>
    <w:tmpl w:val="3D9883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FE5754"/>
    <w:multiLevelType w:val="hybridMultilevel"/>
    <w:tmpl w:val="C1A44DE2"/>
    <w:lvl w:ilvl="0" w:tplc="452CFD7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 w15:restartNumberingAfterBreak="0">
    <w:nsid w:val="1EDE5E51"/>
    <w:multiLevelType w:val="hybridMultilevel"/>
    <w:tmpl w:val="4968941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174B50"/>
    <w:multiLevelType w:val="hybridMultilevel"/>
    <w:tmpl w:val="E850FD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DE2D81"/>
    <w:multiLevelType w:val="hybridMultilevel"/>
    <w:tmpl w:val="20A493D0"/>
    <w:lvl w:ilvl="0" w:tplc="C0503FD4">
      <w:start w:val="19"/>
      <w:numFmt w:val="bullet"/>
      <w:lvlText w:val="-"/>
      <w:lvlJc w:val="left"/>
      <w:pPr>
        <w:ind w:left="1982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7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2" w:hanging="360"/>
      </w:pPr>
      <w:rPr>
        <w:rFonts w:ascii="Wingdings" w:hAnsi="Wingdings" w:hint="default"/>
      </w:rPr>
    </w:lvl>
  </w:abstractNum>
  <w:abstractNum w:abstractNumId="13" w15:restartNumberingAfterBreak="0">
    <w:nsid w:val="2BEC2CD9"/>
    <w:multiLevelType w:val="hybridMultilevel"/>
    <w:tmpl w:val="6682E544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65573C"/>
    <w:multiLevelType w:val="hybridMultilevel"/>
    <w:tmpl w:val="073AA8D6"/>
    <w:lvl w:ilvl="0" w:tplc="B5726B7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6" w15:restartNumberingAfterBreak="0">
    <w:nsid w:val="3984334E"/>
    <w:multiLevelType w:val="hybridMultilevel"/>
    <w:tmpl w:val="B5EA5130"/>
    <w:lvl w:ilvl="0" w:tplc="D12E7116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514653"/>
    <w:multiLevelType w:val="hybridMultilevel"/>
    <w:tmpl w:val="ED208C22"/>
    <w:lvl w:ilvl="0" w:tplc="FBD4A094">
      <w:start w:val="8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F294B4A"/>
    <w:multiLevelType w:val="multilevel"/>
    <w:tmpl w:val="E918D03A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2171" w:hanging="912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2171" w:hanging="912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2171" w:hanging="912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3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59" w:hanging="1800"/>
      </w:pPr>
      <w:rPr>
        <w:rFonts w:hint="default"/>
      </w:rPr>
    </w:lvl>
  </w:abstractNum>
  <w:abstractNum w:abstractNumId="19" w15:restartNumberingAfterBreak="0">
    <w:nsid w:val="43A670BC"/>
    <w:multiLevelType w:val="hybridMultilevel"/>
    <w:tmpl w:val="DE14232C"/>
    <w:lvl w:ilvl="0" w:tplc="5FFE1272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0" w15:restartNumberingAfterBreak="0">
    <w:nsid w:val="4EE279BF"/>
    <w:multiLevelType w:val="multilevel"/>
    <w:tmpl w:val="4EE279BF"/>
    <w:lvl w:ilvl="0">
      <w:start w:val="1"/>
      <w:numFmt w:val="bullet"/>
      <w:lvlText w:val="−"/>
      <w:lvlJc w:val="left"/>
      <w:pPr>
        <w:ind w:left="840" w:hanging="420"/>
      </w:pPr>
      <w:rPr>
        <w:rFonts w:ascii="Microsoft YaHei" w:eastAsia="Microsoft YaHei" w:hAnsi="Microsoft YaHei" w:hint="eastAsia"/>
        <w:lang w:val="en-GB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51C403C4"/>
    <w:multiLevelType w:val="hybridMultilevel"/>
    <w:tmpl w:val="058E7CFE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8090005">
      <w:start w:val="1"/>
      <w:numFmt w:val="bullet"/>
      <w:lvlText w:val=""/>
      <w:lvlJc w:val="left"/>
      <w:pPr>
        <w:ind w:left="2040" w:hanging="42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4755FED"/>
    <w:multiLevelType w:val="hybridMultilevel"/>
    <w:tmpl w:val="A434EAAC"/>
    <w:lvl w:ilvl="0" w:tplc="7108D9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60A8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DE29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50BE3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9ACD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2AE0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58CC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9480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5466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6B8274A"/>
    <w:multiLevelType w:val="multilevel"/>
    <w:tmpl w:val="F8A2F9FC"/>
    <w:lvl w:ilvl="0">
      <w:start w:val="11"/>
      <w:numFmt w:val="decimal"/>
      <w:lvlText w:val="%1"/>
      <w:lvlJc w:val="left"/>
      <w:pPr>
        <w:ind w:left="700" w:hanging="70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00" w:hanging="7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5BD01610"/>
    <w:multiLevelType w:val="hybridMultilevel"/>
    <w:tmpl w:val="46F8E9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EEE1389"/>
    <w:multiLevelType w:val="multilevel"/>
    <w:tmpl w:val="2D50D7E6"/>
    <w:lvl w:ilvl="0">
      <w:start w:val="11"/>
      <w:numFmt w:val="decimal"/>
      <w:lvlText w:val="%1"/>
      <w:lvlJc w:val="left"/>
      <w:pPr>
        <w:ind w:left="825" w:hanging="8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25" w:hanging="8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5" w:hanging="8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5" w:hanging="8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61996947"/>
    <w:multiLevelType w:val="hybridMultilevel"/>
    <w:tmpl w:val="311C4B1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BA4911"/>
    <w:multiLevelType w:val="hybridMultilevel"/>
    <w:tmpl w:val="E5CEBF6A"/>
    <w:lvl w:ilvl="0" w:tplc="271E28B4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5AA6F4D"/>
    <w:multiLevelType w:val="hybridMultilevel"/>
    <w:tmpl w:val="7AF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0F5548"/>
    <w:multiLevelType w:val="hybridMultilevel"/>
    <w:tmpl w:val="16E8333C"/>
    <w:lvl w:ilvl="0" w:tplc="29365CEA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8C0CCD"/>
    <w:multiLevelType w:val="hybridMultilevel"/>
    <w:tmpl w:val="5912727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35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098953">
    <w:abstractNumId w:val="29"/>
  </w:num>
  <w:num w:numId="2" w16cid:durableId="1497652168">
    <w:abstractNumId w:val="35"/>
  </w:num>
  <w:num w:numId="3" w16cid:durableId="2008511465">
    <w:abstractNumId w:val="10"/>
  </w:num>
  <w:num w:numId="4" w16cid:durableId="1112440647">
    <w:abstractNumId w:val="36"/>
  </w:num>
  <w:num w:numId="5" w16cid:durableId="828323061">
    <w:abstractNumId w:val="22"/>
  </w:num>
  <w:num w:numId="6" w16cid:durableId="317196727">
    <w:abstractNumId w:val="0"/>
  </w:num>
  <w:num w:numId="7" w16cid:durableId="1147669826">
    <w:abstractNumId w:val="23"/>
  </w:num>
  <w:num w:numId="8" w16cid:durableId="1673332763">
    <w:abstractNumId w:val="19"/>
  </w:num>
  <w:num w:numId="9" w16cid:durableId="1012487838">
    <w:abstractNumId w:val="9"/>
  </w:num>
  <w:num w:numId="10" w16cid:durableId="890459327">
    <w:abstractNumId w:val="8"/>
  </w:num>
  <w:num w:numId="11" w16cid:durableId="1053310984">
    <w:abstractNumId w:val="7"/>
  </w:num>
  <w:num w:numId="12" w16cid:durableId="517699683">
    <w:abstractNumId w:val="3"/>
  </w:num>
  <w:num w:numId="13" w16cid:durableId="72359624">
    <w:abstractNumId w:val="26"/>
  </w:num>
  <w:num w:numId="14" w16cid:durableId="1970549485">
    <w:abstractNumId w:val="28"/>
  </w:num>
  <w:num w:numId="15" w16cid:durableId="619649813">
    <w:abstractNumId w:val="17"/>
  </w:num>
  <w:num w:numId="16" w16cid:durableId="264266144">
    <w:abstractNumId w:val="24"/>
  </w:num>
  <w:num w:numId="17" w16cid:durableId="910694377">
    <w:abstractNumId w:val="14"/>
  </w:num>
  <w:num w:numId="18" w16cid:durableId="431705454">
    <w:abstractNumId w:val="16"/>
  </w:num>
  <w:num w:numId="19" w16cid:durableId="500238735">
    <w:abstractNumId w:val="6"/>
  </w:num>
  <w:num w:numId="20" w16cid:durableId="1117019151">
    <w:abstractNumId w:val="11"/>
  </w:num>
  <w:num w:numId="21" w16cid:durableId="1136141172">
    <w:abstractNumId w:val="33"/>
  </w:num>
  <w:num w:numId="22" w16cid:durableId="1362586767">
    <w:abstractNumId w:val="18"/>
  </w:num>
  <w:num w:numId="23" w16cid:durableId="1613635386">
    <w:abstractNumId w:val="15"/>
  </w:num>
  <w:num w:numId="24" w16cid:durableId="1965425738">
    <w:abstractNumId w:val="2"/>
  </w:num>
  <w:num w:numId="25" w16cid:durableId="672875717">
    <w:abstractNumId w:val="20"/>
  </w:num>
  <w:num w:numId="26" w16cid:durableId="1860270245">
    <w:abstractNumId w:val="21"/>
  </w:num>
  <w:num w:numId="27" w16cid:durableId="952445499">
    <w:abstractNumId w:val="5"/>
  </w:num>
  <w:num w:numId="28" w16cid:durableId="1921982268">
    <w:abstractNumId w:val="31"/>
  </w:num>
  <w:num w:numId="29" w16cid:durableId="762994127">
    <w:abstractNumId w:val="25"/>
  </w:num>
  <w:num w:numId="30" w16cid:durableId="862207345">
    <w:abstractNumId w:val="27"/>
  </w:num>
  <w:num w:numId="31" w16cid:durableId="1616056126">
    <w:abstractNumId w:val="1"/>
  </w:num>
  <w:num w:numId="32" w16cid:durableId="1190335252">
    <w:abstractNumId w:val="34"/>
  </w:num>
  <w:num w:numId="33" w16cid:durableId="1266767827">
    <w:abstractNumId w:val="4"/>
  </w:num>
  <w:num w:numId="34" w16cid:durableId="1756321986">
    <w:abstractNumId w:val="32"/>
  </w:num>
  <w:num w:numId="35" w16cid:durableId="1203446231">
    <w:abstractNumId w:val="30"/>
  </w:num>
  <w:num w:numId="36" w16cid:durableId="88547669">
    <w:abstractNumId w:val="13"/>
  </w:num>
  <w:num w:numId="37" w16cid:durableId="1033916762">
    <w:abstractNumId w:val="12"/>
  </w:num>
  <w:num w:numId="38" w16cid:durableId="2089881371">
    <w:abstractNumId w:val="22"/>
  </w:num>
  <w:num w:numId="39" w16cid:durableId="264923463">
    <w:abstractNumId w:val="36"/>
  </w:num>
  <w:num w:numId="40" w16cid:durableId="1571496955">
    <w:abstractNumId w:val="3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DateAndTime/>
  <w:doNotDisplayPageBoundarie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SavedOfflineDiscCount" w:val="1"/>
    <w:docVar w:name="SavedOfflineDiscCountTime" w:val="26/04/2022 13:40:28"/>
  </w:docVars>
  <w:rsids>
    <w:rsidRoot w:val="003E687B"/>
    <w:rsid w:val="000217AC"/>
    <w:rsid w:val="0005194B"/>
    <w:rsid w:val="00063AA3"/>
    <w:rsid w:val="00064608"/>
    <w:rsid w:val="000766FE"/>
    <w:rsid w:val="000A0663"/>
    <w:rsid w:val="000B01DB"/>
    <w:rsid w:val="000B7255"/>
    <w:rsid w:val="00156AD6"/>
    <w:rsid w:val="0019003C"/>
    <w:rsid w:val="00190CEE"/>
    <w:rsid w:val="001B0CA9"/>
    <w:rsid w:val="001B50D4"/>
    <w:rsid w:val="001F29CE"/>
    <w:rsid w:val="001F5A43"/>
    <w:rsid w:val="001F63C9"/>
    <w:rsid w:val="00205318"/>
    <w:rsid w:val="00210BD3"/>
    <w:rsid w:val="002211F0"/>
    <w:rsid w:val="002568C9"/>
    <w:rsid w:val="00272413"/>
    <w:rsid w:val="002A2F38"/>
    <w:rsid w:val="002A470D"/>
    <w:rsid w:val="002E0A02"/>
    <w:rsid w:val="002E6AA3"/>
    <w:rsid w:val="002F2723"/>
    <w:rsid w:val="00306E58"/>
    <w:rsid w:val="00313923"/>
    <w:rsid w:val="00313ACE"/>
    <w:rsid w:val="00342DDC"/>
    <w:rsid w:val="00352047"/>
    <w:rsid w:val="0036097F"/>
    <w:rsid w:val="00383E20"/>
    <w:rsid w:val="00396521"/>
    <w:rsid w:val="003A0C23"/>
    <w:rsid w:val="003A51E1"/>
    <w:rsid w:val="003C1620"/>
    <w:rsid w:val="003C459A"/>
    <w:rsid w:val="003E687B"/>
    <w:rsid w:val="003F4501"/>
    <w:rsid w:val="00405269"/>
    <w:rsid w:val="00460CEF"/>
    <w:rsid w:val="00461264"/>
    <w:rsid w:val="00466379"/>
    <w:rsid w:val="00487119"/>
    <w:rsid w:val="00492F5B"/>
    <w:rsid w:val="004A13D5"/>
    <w:rsid w:val="004A3561"/>
    <w:rsid w:val="004B7915"/>
    <w:rsid w:val="004C1E73"/>
    <w:rsid w:val="004D04CE"/>
    <w:rsid w:val="00500307"/>
    <w:rsid w:val="00511242"/>
    <w:rsid w:val="00522F46"/>
    <w:rsid w:val="00545885"/>
    <w:rsid w:val="00546D61"/>
    <w:rsid w:val="00590B66"/>
    <w:rsid w:val="005B0456"/>
    <w:rsid w:val="005C0208"/>
    <w:rsid w:val="005C64F5"/>
    <w:rsid w:val="005E0C56"/>
    <w:rsid w:val="005E42C5"/>
    <w:rsid w:val="005F4DAC"/>
    <w:rsid w:val="005F7FEA"/>
    <w:rsid w:val="0060741B"/>
    <w:rsid w:val="006142D2"/>
    <w:rsid w:val="00620995"/>
    <w:rsid w:val="00634F70"/>
    <w:rsid w:val="00642FE8"/>
    <w:rsid w:val="00695AC1"/>
    <w:rsid w:val="00696B1E"/>
    <w:rsid w:val="00697C23"/>
    <w:rsid w:val="006B4049"/>
    <w:rsid w:val="006C1D6C"/>
    <w:rsid w:val="00707036"/>
    <w:rsid w:val="0071019F"/>
    <w:rsid w:val="0072697D"/>
    <w:rsid w:val="00745EA5"/>
    <w:rsid w:val="00750052"/>
    <w:rsid w:val="00780338"/>
    <w:rsid w:val="00780D98"/>
    <w:rsid w:val="00781946"/>
    <w:rsid w:val="00785832"/>
    <w:rsid w:val="00793A25"/>
    <w:rsid w:val="007A6E7D"/>
    <w:rsid w:val="007C3D2C"/>
    <w:rsid w:val="007C7321"/>
    <w:rsid w:val="008213D7"/>
    <w:rsid w:val="008239FC"/>
    <w:rsid w:val="00845013"/>
    <w:rsid w:val="00847951"/>
    <w:rsid w:val="00853FB4"/>
    <w:rsid w:val="00881313"/>
    <w:rsid w:val="008A2662"/>
    <w:rsid w:val="008C209A"/>
    <w:rsid w:val="008C5556"/>
    <w:rsid w:val="008F2D02"/>
    <w:rsid w:val="00905CC9"/>
    <w:rsid w:val="009453F9"/>
    <w:rsid w:val="00946349"/>
    <w:rsid w:val="0098388E"/>
    <w:rsid w:val="009D053F"/>
    <w:rsid w:val="009D26FE"/>
    <w:rsid w:val="009F1553"/>
    <w:rsid w:val="00A20A06"/>
    <w:rsid w:val="00A42801"/>
    <w:rsid w:val="00A43B2F"/>
    <w:rsid w:val="00A7772F"/>
    <w:rsid w:val="00AB11F4"/>
    <w:rsid w:val="00B06E66"/>
    <w:rsid w:val="00B12DD4"/>
    <w:rsid w:val="00B22BD0"/>
    <w:rsid w:val="00B329BC"/>
    <w:rsid w:val="00B821F5"/>
    <w:rsid w:val="00B8364F"/>
    <w:rsid w:val="00BB7828"/>
    <w:rsid w:val="00BC2C0B"/>
    <w:rsid w:val="00BF55DF"/>
    <w:rsid w:val="00C416E9"/>
    <w:rsid w:val="00C47306"/>
    <w:rsid w:val="00C60BEC"/>
    <w:rsid w:val="00C81890"/>
    <w:rsid w:val="00CB359E"/>
    <w:rsid w:val="00CE4841"/>
    <w:rsid w:val="00D23AAF"/>
    <w:rsid w:val="00D30F74"/>
    <w:rsid w:val="00D42498"/>
    <w:rsid w:val="00D478CB"/>
    <w:rsid w:val="00D97CCB"/>
    <w:rsid w:val="00DC0A07"/>
    <w:rsid w:val="00DC70C1"/>
    <w:rsid w:val="00DC7BF5"/>
    <w:rsid w:val="00DE0F83"/>
    <w:rsid w:val="00DF174C"/>
    <w:rsid w:val="00E16886"/>
    <w:rsid w:val="00E3322D"/>
    <w:rsid w:val="00E4012B"/>
    <w:rsid w:val="00E43533"/>
    <w:rsid w:val="00E61611"/>
    <w:rsid w:val="00E80791"/>
    <w:rsid w:val="00E822EF"/>
    <w:rsid w:val="00EB05FF"/>
    <w:rsid w:val="00EE49C0"/>
    <w:rsid w:val="00F05674"/>
    <w:rsid w:val="00F07407"/>
    <w:rsid w:val="00F15C92"/>
    <w:rsid w:val="00F24DA0"/>
    <w:rsid w:val="00F46925"/>
    <w:rsid w:val="00F84E16"/>
    <w:rsid w:val="00F96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735D80"/>
  <w15:docId w15:val="{4EF42E90-FCB6-4D0D-9577-2F780F578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40"/>
    </w:pPr>
    <w:rPr>
      <w:rFonts w:ascii="Arial" w:eastAsia="MS Mincho" w:hAnsi="Arial"/>
      <w:szCs w:val="24"/>
    </w:rPr>
  </w:style>
  <w:style w:type="paragraph" w:styleId="Heading1">
    <w:name w:val="heading 1"/>
    <w:basedOn w:val="Normal"/>
    <w:next w:val="Doc-title"/>
    <w:link w:val="Heading1Char"/>
    <w:qFormat/>
    <w:pPr>
      <w:widowControl w:val="0"/>
      <w:tabs>
        <w:tab w:val="left" w:pos="720"/>
      </w:tabs>
      <w:spacing w:before="240" w:after="60"/>
      <w:ind w:left="720" w:hanging="72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Doc-title"/>
    <w:link w:val="Heading2Char"/>
    <w:qFormat/>
    <w:pPr>
      <w:widowControl w:val="0"/>
      <w:tabs>
        <w:tab w:val="left" w:pos="720"/>
      </w:tabs>
      <w:spacing w:before="240" w:after="60"/>
      <w:ind w:left="720" w:hanging="72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Doc-title"/>
    <w:link w:val="Heading3Char"/>
    <w:qFormat/>
    <w:pPr>
      <w:widowControl w:val="0"/>
      <w:tabs>
        <w:tab w:val="left" w:pos="907"/>
      </w:tabs>
      <w:spacing w:before="240" w:after="60"/>
      <w:ind w:left="907" w:hanging="907"/>
      <w:outlineLvl w:val="2"/>
    </w:pPr>
    <w:rPr>
      <w:rFonts w:cs="Arial"/>
      <w:bCs/>
      <w:sz w:val="26"/>
      <w:szCs w:val="26"/>
    </w:rPr>
  </w:style>
  <w:style w:type="paragraph" w:styleId="Heading4">
    <w:name w:val="heading 4"/>
    <w:basedOn w:val="Heading3"/>
    <w:next w:val="Doc-title"/>
    <w:link w:val="Heading4Char"/>
    <w:qFormat/>
    <w:pPr>
      <w:keepNext/>
      <w:outlineLvl w:val="3"/>
    </w:pPr>
    <w:rPr>
      <w:sz w:val="24"/>
      <w:szCs w:val="28"/>
    </w:rPr>
  </w:style>
  <w:style w:type="paragraph" w:styleId="Heading5">
    <w:name w:val="heading 5"/>
    <w:basedOn w:val="Heading4"/>
    <w:next w:val="Doc-title"/>
    <w:link w:val="Heading5Char"/>
    <w:qFormat/>
    <w:pPr>
      <w:outlineLvl w:val="4"/>
    </w:pPr>
    <w:rPr>
      <w:rFonts w:eastAsia="Times New Roman" w:cs="Times New Roman"/>
      <w:iCs/>
      <w:sz w:val="22"/>
      <w:szCs w:val="26"/>
    </w:rPr>
  </w:style>
  <w:style w:type="paragraph" w:styleId="Heading6">
    <w:name w:val="heading 6"/>
    <w:basedOn w:val="Heading5"/>
    <w:next w:val="Doc-title"/>
    <w:qFormat/>
    <w:pPr>
      <w:outlineLvl w:val="5"/>
    </w:pPr>
  </w:style>
  <w:style w:type="paragraph" w:styleId="Heading9">
    <w:name w:val="heading 9"/>
    <w:basedOn w:val="Normal"/>
    <w:next w:val="Normal"/>
    <w:qFormat/>
    <w:pPr>
      <w:keepNext/>
      <w:spacing w:before="240" w:after="60"/>
      <w:outlineLvl w:val="8"/>
    </w:pPr>
    <w:rPr>
      <w:rFonts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Heading3Char">
    <w:name w:val="Heading 3 Char"/>
    <w:link w:val="Heading3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Heading4Char">
    <w:name w:val="Heading 4 Char"/>
    <w:link w:val="Heading4"/>
    <w:rPr>
      <w:rFonts w:ascii="Arial" w:eastAsia="MS Mincho" w:hAnsi="Arial" w:cs="Arial"/>
      <w:bCs/>
      <w:sz w:val="24"/>
      <w:szCs w:val="28"/>
      <w:lang w:val="en-GB" w:eastAsia="en-GB" w:bidi="ar-SA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Char">
    <w:name w:val="2 Char"/>
    <w:semiHidden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/>
      <w:ind w:left="1259" w:hanging="1259"/>
    </w:pPr>
    <w:rPr>
      <w:noProof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before="0"/>
      <w:ind w:left="1622" w:hanging="363"/>
    </w:p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noProof/>
      <w:szCs w:val="24"/>
      <w:lang w:val="en-GB" w:eastAsia="en-GB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Cs w:val="20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uiPriority w:val="39"/>
    <w:pPr>
      <w:ind w:left="200"/>
    </w:pPr>
  </w:style>
  <w:style w:type="paragraph" w:styleId="TOC3">
    <w:name w:val="toc 3"/>
    <w:basedOn w:val="Normal"/>
    <w:next w:val="Normal"/>
    <w:autoRedefine/>
    <w:semiHidden/>
    <w:pPr>
      <w:numPr>
        <w:numId w:val="2"/>
      </w:numPr>
    </w:pPr>
  </w:style>
  <w:style w:type="paragraph" w:customStyle="1" w:styleId="Comments">
    <w:name w:val="Comments"/>
    <w:basedOn w:val="Normal"/>
    <w:link w:val="CommentsChar"/>
    <w:qFormat/>
    <w:rPr>
      <w:i/>
      <w:noProof/>
      <w:sz w:val="18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harChar1CharChar">
    <w:name w:val="Char Char1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Header">
    <w:name w:val="header"/>
    <w:basedOn w:val="Normal"/>
    <w:link w:val="HeaderChar"/>
    <w:uiPriority w:val="99"/>
    <w:pPr>
      <w:widowControl w:val="0"/>
      <w:tabs>
        <w:tab w:val="left" w:pos="1701"/>
        <w:tab w:val="right" w:pos="9923"/>
      </w:tabs>
      <w:spacing w:before="120"/>
    </w:pPr>
    <w:rPr>
      <w:b/>
      <w:sz w:val="24"/>
      <w:lang w:val="de-D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character" w:customStyle="1" w:styleId="emailstyle20">
    <w:name w:val="emailstyle20"/>
    <w:semiHidden/>
    <w:rPr>
      <w:rFonts w:ascii="Arial" w:hAnsi="Arial" w:cs="Arial" w:hint="default"/>
      <w:color w:val="auto"/>
      <w:sz w:val="20"/>
      <w:szCs w:val="20"/>
    </w:rPr>
  </w:style>
  <w:style w:type="paragraph" w:styleId="List">
    <w:name w:val="List"/>
    <w:basedOn w:val="Normal"/>
    <w:pPr>
      <w:ind w:left="283" w:hanging="283"/>
    </w:pPr>
  </w:style>
  <w:style w:type="character" w:styleId="Emphasis">
    <w:name w:val="Emphasis"/>
    <w:uiPriority w:val="20"/>
    <w:qFormat/>
    <w:rPr>
      <w:i/>
      <w:iCs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Pr>
      <w:rFonts w:ascii="Consolas" w:eastAsia="Calibri" w:hAnsi="Consolas"/>
      <w:sz w:val="21"/>
      <w:szCs w:val="21"/>
      <w:lang w:val="x-none" w:eastAsia="en-US"/>
    </w:rPr>
  </w:style>
  <w:style w:type="character" w:customStyle="1" w:styleId="PlainTextChar">
    <w:name w:val="Plain Text Char"/>
    <w:link w:val="PlainText"/>
    <w:uiPriority w:val="99"/>
    <w:rPr>
      <w:rFonts w:ascii="Consolas" w:eastAsia="Calibri" w:hAnsi="Consolas" w:cs="Times New Roman"/>
      <w:sz w:val="21"/>
      <w:szCs w:val="21"/>
      <w:lang w:eastAsia="en-US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Times New Roman" w:eastAsia="Calibri" w:hAnsi="Times New Roman"/>
      <w:sz w:val="24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4"/>
      </w:numPr>
      <w:spacing w:before="60"/>
    </w:pPr>
    <w:rPr>
      <w:b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</w:p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5"/>
      </w:numPr>
    </w:pPr>
    <w:rPr>
      <w:b/>
    </w:rPr>
  </w:style>
  <w:style w:type="paragraph" w:styleId="TableofFigures">
    <w:name w:val="table of figures"/>
    <w:basedOn w:val="Normal"/>
    <w:next w:val="Normal"/>
    <w:uiPriority w:val="99"/>
    <w:pPr>
      <w:tabs>
        <w:tab w:val="left" w:pos="811"/>
      </w:tabs>
      <w:spacing w:before="60"/>
      <w:ind w:left="811" w:hanging="811"/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Revision">
    <w:name w:val="Revision"/>
    <w:hidden/>
    <w:uiPriority w:val="99"/>
    <w:semiHidden/>
    <w:rPr>
      <w:rFonts w:ascii="Arial" w:eastAsia="MS Mincho" w:hAnsi="Arial"/>
      <w:szCs w:val="24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harChar6">
    <w:name w:val="Char Char6"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CharChar5">
    <w:name w:val="Char Char5"/>
    <w:rPr>
      <w:rFonts w:ascii="Arial" w:eastAsia="MS Mincho" w:hAnsi="Arial" w:cs="Arial"/>
      <w:bCs/>
      <w:sz w:val="24"/>
      <w:szCs w:val="28"/>
      <w:lang w:val="en-GB" w:eastAsia="en-GB" w:bidi="ar-SA"/>
    </w:rPr>
  </w:style>
  <w:style w:type="paragraph" w:styleId="BodyText">
    <w:name w:val="Body Text"/>
    <w:basedOn w:val="Normal"/>
    <w:pPr>
      <w:spacing w:after="120"/>
    </w:pPr>
  </w:style>
  <w:style w:type="paragraph" w:customStyle="1" w:styleId="Style1">
    <w:name w:val="Style1"/>
    <w:basedOn w:val="Heading4"/>
    <w:rPr>
      <w:b/>
      <w:sz w:val="22"/>
    </w:r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 w:bidi="ar-SA"/>
    </w:rPr>
  </w:style>
  <w:style w:type="paragraph" w:customStyle="1" w:styleId="SubHeading">
    <w:name w:val="SubHeading"/>
    <w:basedOn w:val="Normal"/>
    <w:next w:val="Doc-title"/>
    <w:link w:val="SubHeadingChar"/>
    <w:pPr>
      <w:spacing w:before="240" w:after="60"/>
      <w:outlineLvl w:val="8"/>
    </w:pPr>
    <w:rPr>
      <w:b/>
      <w:noProof/>
    </w:rPr>
  </w:style>
  <w:style w:type="paragraph" w:customStyle="1" w:styleId="Internal">
    <w:name w:val="Internal"/>
    <w:basedOn w:val="Comments"/>
    <w:link w:val="InternalChar"/>
    <w:rPr>
      <w:noProof w:val="0"/>
      <w:color w:val="333399"/>
    </w:rPr>
  </w:style>
  <w:style w:type="character" w:customStyle="1" w:styleId="InternalChar">
    <w:name w:val="Internal Char"/>
    <w:link w:val="Internal"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styleId="ListBullet">
    <w:name w:val="List Bullet"/>
    <w:basedOn w:val="Normal"/>
    <w:pPr>
      <w:numPr>
        <w:numId w:val="6"/>
      </w:numPr>
    </w:pPr>
  </w:style>
  <w:style w:type="character" w:customStyle="1" w:styleId="SubHeadingChar">
    <w:name w:val="SubHeading Char"/>
    <w:link w:val="SubHeading"/>
    <w:rPr>
      <w:rFonts w:ascii="Arial" w:eastAsia="MS Mincho" w:hAnsi="Arial"/>
      <w:b/>
      <w:noProof/>
      <w:szCs w:val="24"/>
      <w:lang w:val="en-GB" w:eastAsia="en-GB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1">
    <w:name w:val="B1"/>
    <w:basedOn w:val="List"/>
    <w:link w:val="B1Char1"/>
    <w:qFormat/>
    <w:pPr>
      <w:spacing w:before="0" w:after="180"/>
      <w:ind w:left="568" w:hanging="284"/>
    </w:pPr>
    <w:rPr>
      <w:rFonts w:ascii="Times New Roman" w:eastAsia="Malgun Gothic" w:hAnsi="Times New Roman"/>
      <w:szCs w:val="20"/>
      <w:lang w:eastAsia="x-none"/>
    </w:rPr>
  </w:style>
  <w:style w:type="paragraph" w:customStyle="1" w:styleId="B2">
    <w:name w:val="B2"/>
    <w:basedOn w:val="List2"/>
    <w:link w:val="B2Char"/>
    <w:pPr>
      <w:spacing w:before="0" w:after="180"/>
      <w:ind w:left="851" w:hanging="284"/>
      <w:contextualSpacing w:val="0"/>
    </w:pPr>
    <w:rPr>
      <w:rFonts w:ascii="Times New Roman" w:eastAsia="Malgun Gothic" w:hAnsi="Times New Roman"/>
      <w:szCs w:val="20"/>
      <w:lang w:val="x-none" w:eastAsia="en-US"/>
    </w:rPr>
  </w:style>
  <w:style w:type="paragraph" w:customStyle="1" w:styleId="B3">
    <w:name w:val="B3"/>
    <w:basedOn w:val="List3"/>
    <w:link w:val="B3Char2"/>
    <w:pPr>
      <w:spacing w:before="0" w:after="180"/>
      <w:ind w:left="1135" w:hanging="284"/>
      <w:contextualSpacing w:val="0"/>
    </w:pPr>
    <w:rPr>
      <w:rFonts w:ascii="Times New Roman" w:eastAsia="Malgun Gothic" w:hAnsi="Times New Roman"/>
      <w:szCs w:val="20"/>
      <w:lang w:val="x-none" w:eastAsia="en-US"/>
    </w:r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character" w:customStyle="1" w:styleId="B1Char1">
    <w:name w:val="B1 Char1"/>
    <w:link w:val="B1"/>
    <w:locked/>
    <w:rPr>
      <w:lang w:val="en-GB"/>
    </w:rPr>
  </w:style>
  <w:style w:type="paragraph" w:customStyle="1" w:styleId="LSApproved">
    <w:name w:val="LS Approved"/>
    <w:basedOn w:val="ComeBack"/>
    <w:next w:val="Doc-text2"/>
    <w:qFormat/>
    <w:pPr>
      <w:numPr>
        <w:numId w:val="7"/>
      </w:numPr>
      <w:tabs>
        <w:tab w:val="left" w:pos="1259"/>
        <w:tab w:val="left" w:pos="1622"/>
      </w:tabs>
      <w:ind w:left="1627" w:hanging="697"/>
    </w:pPr>
  </w:style>
  <w:style w:type="character" w:customStyle="1" w:styleId="HeaderChar">
    <w:name w:val="Header Char"/>
    <w:link w:val="Header"/>
    <w:uiPriority w:val="99"/>
    <w:rPr>
      <w:rFonts w:ascii="Arial" w:eastAsia="MS Mincho" w:hAnsi="Arial" w:cs="Arial"/>
      <w:b/>
      <w:sz w:val="24"/>
      <w:szCs w:val="24"/>
      <w:lang w:val="de-DE"/>
    </w:rPr>
  </w:style>
  <w:style w:type="character" w:customStyle="1" w:styleId="FooterChar">
    <w:name w:val="Footer Char"/>
    <w:link w:val="Footer"/>
    <w:uiPriority w:val="99"/>
    <w:rPr>
      <w:rFonts w:ascii="Arial" w:eastAsia="MS Mincho" w:hAnsi="Arial"/>
      <w:szCs w:val="24"/>
    </w:rPr>
  </w:style>
  <w:style w:type="paragraph" w:customStyle="1" w:styleId="TH">
    <w:name w:val="TH"/>
    <w:basedOn w:val="Normal"/>
    <w:link w:val="THChar"/>
    <w:pPr>
      <w:keepNext/>
      <w:keepLines/>
      <w:spacing w:before="60" w:after="180"/>
      <w:jc w:val="center"/>
    </w:pPr>
    <w:rPr>
      <w:rFonts w:eastAsia="Batang"/>
      <w:b/>
      <w:color w:val="0000FF"/>
      <w:kern w:val="2"/>
      <w:szCs w:val="20"/>
      <w:lang w:val="x-none" w:eastAsia="en-US"/>
    </w:rPr>
  </w:style>
  <w:style w:type="character" w:customStyle="1" w:styleId="THChar">
    <w:name w:val="TH Char"/>
    <w:link w:val="TH"/>
    <w:rPr>
      <w:rFonts w:ascii="Arial" w:eastAsia="Batang" w:hAnsi="Arial"/>
      <w:b/>
      <w:color w:val="0000FF"/>
      <w:kern w:val="2"/>
      <w:lang w:eastAsia="en-US"/>
    </w:rPr>
  </w:style>
  <w:style w:type="character" w:customStyle="1" w:styleId="B2Char">
    <w:name w:val="B2 Char"/>
    <w:link w:val="B2"/>
    <w:rPr>
      <w:lang w:eastAsia="en-US"/>
    </w:rPr>
  </w:style>
  <w:style w:type="character" w:customStyle="1" w:styleId="B3Char2">
    <w:name w:val="B3 Char2"/>
    <w:link w:val="B3"/>
    <w:rPr>
      <w:lang w:eastAsia="en-US"/>
    </w:rPr>
  </w:style>
  <w:style w:type="paragraph" w:customStyle="1" w:styleId="b30">
    <w:name w:val="b3"/>
    <w:basedOn w:val="Normal"/>
    <w:pPr>
      <w:overflowPunct w:val="0"/>
      <w:autoSpaceDE w:val="0"/>
      <w:autoSpaceDN w:val="0"/>
      <w:spacing w:before="0" w:after="180"/>
      <w:ind w:left="1135" w:hanging="284"/>
    </w:pPr>
    <w:rPr>
      <w:rFonts w:ascii="Times New Roman" w:eastAsia="Times New Roman" w:hAnsi="Times New Roman"/>
      <w:szCs w:val="20"/>
    </w:r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/>
    </w:rPr>
  </w:style>
  <w:style w:type="paragraph" w:customStyle="1" w:styleId="EmailDiscussion2">
    <w:name w:val="EmailDiscussion2"/>
    <w:basedOn w:val="Doc-text2"/>
    <w:uiPriority w:val="99"/>
    <w:qFormat/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pPr>
      <w:spacing w:before="0"/>
      <w:ind w:left="720"/>
    </w:pPr>
    <w:rPr>
      <w:rFonts w:ascii="Calibri" w:eastAsia="Calibri" w:hAnsi="Calibri"/>
      <w:sz w:val="22"/>
      <w:szCs w:val="22"/>
    </w:rPr>
  </w:style>
  <w:style w:type="paragraph" w:customStyle="1" w:styleId="TAL">
    <w:name w:val="TAL"/>
    <w:basedOn w:val="Normal"/>
    <w:link w:val="TALChar"/>
    <w:pPr>
      <w:keepNext/>
      <w:keepLines/>
      <w:spacing w:before="0"/>
    </w:pPr>
    <w:rPr>
      <w:rFonts w:eastAsia="Malgun Gothic"/>
      <w:sz w:val="18"/>
      <w:szCs w:val="20"/>
      <w:lang w:val="x-none" w:eastAsia="en-US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paragraph" w:customStyle="1" w:styleId="BoldComments">
    <w:name w:val="Bold Comments"/>
    <w:basedOn w:val="SubHeading"/>
    <w:link w:val="BoldCommentsChar"/>
    <w:qFormat/>
    <w:rPr>
      <w:noProof w:val="0"/>
      <w:lang w:val="x-none" w:eastAsia="x-none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</w:rPr>
  </w:style>
  <w:style w:type="character" w:customStyle="1" w:styleId="TALCar">
    <w:name w:val="TAL Car"/>
    <w:rPr>
      <w:rFonts w:ascii="Arial" w:eastAsia="Times New Roman" w:hAnsi="Arial"/>
      <w:sz w:val="18"/>
      <w:lang w:val="en-GB"/>
    </w:rPr>
  </w:style>
  <w:style w:type="character" w:customStyle="1" w:styleId="Heading5Char">
    <w:name w:val="Heading 5 Char"/>
    <w:link w:val="Heading5"/>
    <w:rPr>
      <w:rFonts w:ascii="Arial" w:eastAsia="Times New Roman" w:hAnsi="Arial" w:cs="Times New Roman"/>
      <w:bCs/>
      <w:iCs/>
      <w:sz w:val="22"/>
      <w:szCs w:val="26"/>
      <w:lang w:val="en-GB" w:eastAsia="en-GB"/>
    </w:rPr>
  </w:style>
  <w:style w:type="character" w:styleId="PlaceholderText">
    <w:name w:val="Placeholder Text"/>
    <w:uiPriority w:val="99"/>
    <w:semiHidden/>
    <w:rPr>
      <w:color w:val="808080"/>
    </w:rPr>
  </w:style>
  <w:style w:type="character" w:customStyle="1" w:styleId="Heading1Char">
    <w:name w:val="Heading 1 Char"/>
    <w:link w:val="Heading1"/>
    <w:rPr>
      <w:rFonts w:ascii="Arial" w:eastAsia="MS Mincho" w:hAnsi="Arial" w:cs="Arial"/>
      <w:b/>
      <w:bCs/>
      <w:kern w:val="32"/>
      <w:sz w:val="32"/>
      <w:szCs w:val="32"/>
      <w:lang w:val="en-GB" w:eastAsia="en-GB"/>
    </w:rPr>
  </w:style>
  <w:style w:type="paragraph" w:customStyle="1" w:styleId="Review-comment">
    <w:name w:val="Review-comment"/>
    <w:basedOn w:val="Normal"/>
    <w:qFormat/>
    <w:pPr>
      <w:tabs>
        <w:tab w:val="left" w:pos="1622"/>
      </w:tabs>
      <w:spacing w:before="0"/>
      <w:ind w:left="1622" w:hanging="363"/>
    </w:pPr>
    <w:rPr>
      <w:color w:val="C00000"/>
      <w:sz w:val="18"/>
    </w:rPr>
  </w:style>
  <w:style w:type="paragraph" w:customStyle="1" w:styleId="Comments-red">
    <w:name w:val="Comments-red"/>
    <w:basedOn w:val="Comments"/>
    <w:qFormat/>
    <w:rPr>
      <w:noProof w:val="0"/>
      <w:color w:val="FF0000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before="0"/>
      <w:ind w:left="1622" w:hanging="363"/>
    </w:pPr>
    <w:rPr>
      <w:i/>
    </w:rPr>
  </w:style>
  <w:style w:type="paragraph" w:customStyle="1" w:styleId="Review-comment3">
    <w:name w:val="Review-comment3"/>
    <w:basedOn w:val="Normal"/>
    <w:qFormat/>
    <w:pPr>
      <w:tabs>
        <w:tab w:val="left" w:pos="1622"/>
      </w:tabs>
      <w:spacing w:before="0"/>
      <w:ind w:left="1622" w:hanging="363"/>
    </w:pPr>
    <w:rPr>
      <w:color w:val="2E74B5"/>
      <w:sz w:val="18"/>
    </w:rPr>
  </w:style>
  <w:style w:type="paragraph" w:customStyle="1" w:styleId="Review-comment2">
    <w:name w:val="Review-comment2"/>
    <w:basedOn w:val="Review-comment"/>
    <w:qFormat/>
    <w:rPr>
      <w:color w:val="0C6E15"/>
    </w:rPr>
  </w:style>
  <w:style w:type="character" w:customStyle="1" w:styleId="B1Zchn">
    <w:name w:val="B1 Zchn"/>
    <w:qFormat/>
    <w:rPr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Pr>
      <w:rFonts w:ascii="Calibri" w:eastAsia="Calibri" w:hAnsi="Calibri"/>
      <w:sz w:val="22"/>
      <w:szCs w:val="22"/>
    </w:r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basedOn w:val="DefaultParagraphFont"/>
    <w:link w:val="Date"/>
    <w:rPr>
      <w:rFonts w:ascii="Arial" w:eastAsia="MS Mincho" w:hAnsi="Arial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98646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7386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971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3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11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3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3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4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7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4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3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6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6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5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5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7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2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3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6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3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9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50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1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2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3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9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00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5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8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4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0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50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2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6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5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0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57959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8495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2886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3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2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852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742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4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2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0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6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6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67666">
          <w:marLeft w:val="547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5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5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5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5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7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0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2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3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5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9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5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7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4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8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5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7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00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1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6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6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7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86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1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1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4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6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0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619744">
          <w:marLeft w:val="547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1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9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0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1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5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0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7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9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4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2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1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6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9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3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0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4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85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0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1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tp.3gpp.org/tsg_ran/TSG_RAN/TSGR_96/Docs/RP-221281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B82F13-5BF6-440E-8D94-1CB4B6F02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 inc.</Company>
  <LinksUpToDate>false</LinksUpToDate>
  <CharactersWithSpaces>2253</CharactersWithSpaces>
  <SharedDoc>false</SharedDoc>
  <HyperlinkBase/>
  <HLinks>
    <vt:vector size="678" baseType="variant">
      <vt:variant>
        <vt:i4>1245234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_Toc464570575</vt:lpwstr>
      </vt:variant>
      <vt:variant>
        <vt:i4>1245234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_Toc464570574</vt:lpwstr>
      </vt:variant>
      <vt:variant>
        <vt:i4>1245234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_Toc464570573</vt:lpwstr>
      </vt:variant>
      <vt:variant>
        <vt:i4>2686991</vt:i4>
      </vt:variant>
      <vt:variant>
        <vt:i4>327</vt:i4>
      </vt:variant>
      <vt:variant>
        <vt:i4>0</vt:i4>
      </vt:variant>
      <vt:variant>
        <vt:i4>5</vt:i4>
      </vt:variant>
      <vt:variant>
        <vt:lpwstr>http://www.3gpp.org/ftp/tsg_ran/TSG_RAN/TSGR_75/Docs/RP-170719.zip</vt:lpwstr>
      </vt:variant>
      <vt:variant>
        <vt:lpwstr/>
      </vt:variant>
      <vt:variant>
        <vt:i4>2293774</vt:i4>
      </vt:variant>
      <vt:variant>
        <vt:i4>324</vt:i4>
      </vt:variant>
      <vt:variant>
        <vt:i4>0</vt:i4>
      </vt:variant>
      <vt:variant>
        <vt:i4>5</vt:i4>
      </vt:variant>
      <vt:variant>
        <vt:lpwstr>http://www.3gpp.org/ftp/tsg_ran/TSG_RAN/TSGR_75/Docs/RP-170703.zip</vt:lpwstr>
      </vt:variant>
      <vt:variant>
        <vt:lpwstr/>
      </vt:variant>
      <vt:variant>
        <vt:i4>2621448</vt:i4>
      </vt:variant>
      <vt:variant>
        <vt:i4>321</vt:i4>
      </vt:variant>
      <vt:variant>
        <vt:i4>0</vt:i4>
      </vt:variant>
      <vt:variant>
        <vt:i4>5</vt:i4>
      </vt:variant>
      <vt:variant>
        <vt:lpwstr>http://www.3gpp.org/ftp/tsg_ran/TSG_RAN/TSGR_73/Docs/RP-161917.zip</vt:lpwstr>
      </vt:variant>
      <vt:variant>
        <vt:lpwstr/>
      </vt:variant>
      <vt:variant>
        <vt:i4>2162696</vt:i4>
      </vt:variant>
      <vt:variant>
        <vt:i4>318</vt:i4>
      </vt:variant>
      <vt:variant>
        <vt:i4>0</vt:i4>
      </vt:variant>
      <vt:variant>
        <vt:i4>5</vt:i4>
      </vt:variant>
      <vt:variant>
        <vt:lpwstr>http://www.3gpp.org/ftp/tsg_ran/TSG_RAN/TSGR_74/Docs/RP-162453.zip</vt:lpwstr>
      </vt:variant>
      <vt:variant>
        <vt:lpwstr/>
      </vt:variant>
      <vt:variant>
        <vt:i4>2097164</vt:i4>
      </vt:variant>
      <vt:variant>
        <vt:i4>315</vt:i4>
      </vt:variant>
      <vt:variant>
        <vt:i4>0</vt:i4>
      </vt:variant>
      <vt:variant>
        <vt:i4>5</vt:i4>
      </vt:variant>
      <vt:variant>
        <vt:lpwstr>http://www.3gpp.org/ftp/tsg_ran/TSG_RAN/TSGR_74/Docs/RP-162513.zip</vt:lpwstr>
      </vt:variant>
      <vt:variant>
        <vt:lpwstr/>
      </vt:variant>
      <vt:variant>
        <vt:i4>2293762</vt:i4>
      </vt:variant>
      <vt:variant>
        <vt:i4>312</vt:i4>
      </vt:variant>
      <vt:variant>
        <vt:i4>0</vt:i4>
      </vt:variant>
      <vt:variant>
        <vt:i4>5</vt:i4>
      </vt:variant>
      <vt:variant>
        <vt:lpwstr>http://www.3gpp.org/ftp/tsg_ran/TSG_RAN/TSGR_71/Docs/RP-160287.zip</vt:lpwstr>
      </vt:variant>
      <vt:variant>
        <vt:lpwstr/>
      </vt:variant>
      <vt:variant>
        <vt:i4>2228226</vt:i4>
      </vt:variant>
      <vt:variant>
        <vt:i4>309</vt:i4>
      </vt:variant>
      <vt:variant>
        <vt:i4>0</vt:i4>
      </vt:variant>
      <vt:variant>
        <vt:i4>5</vt:i4>
      </vt:variant>
      <vt:variant>
        <vt:lpwstr>http://www.3gpp.org/ftp/tsg_ran/TSG_RAN/TSGR_70/Docs/RP-151780.zip</vt:lpwstr>
      </vt:variant>
      <vt:variant>
        <vt:lpwstr/>
      </vt:variant>
      <vt:variant>
        <vt:i4>2949122</vt:i4>
      </vt:variant>
      <vt:variant>
        <vt:i4>306</vt:i4>
      </vt:variant>
      <vt:variant>
        <vt:i4>0</vt:i4>
      </vt:variant>
      <vt:variant>
        <vt:i4>5</vt:i4>
      </vt:variant>
      <vt:variant>
        <vt:lpwstr>http://www.3gpp.org/ftp/tsg_ran/TSG_RAN/TSGR_70/Docs/RP-151880.zip</vt:lpwstr>
      </vt:variant>
      <vt:variant>
        <vt:lpwstr/>
      </vt:variant>
      <vt:variant>
        <vt:i4>2490380</vt:i4>
      </vt:variant>
      <vt:variant>
        <vt:i4>303</vt:i4>
      </vt:variant>
      <vt:variant>
        <vt:i4>0</vt:i4>
      </vt:variant>
      <vt:variant>
        <vt:i4>5</vt:i4>
      </vt:variant>
      <vt:variant>
        <vt:lpwstr>http://www.3gpp.org/ftp/tsg_ran/TSG_RAN/TSGR_70/Docs/RP-152251.zip</vt:lpwstr>
      </vt:variant>
      <vt:variant>
        <vt:lpwstr/>
      </vt:variant>
      <vt:variant>
        <vt:i4>2293773</vt:i4>
      </vt:variant>
      <vt:variant>
        <vt:i4>300</vt:i4>
      </vt:variant>
      <vt:variant>
        <vt:i4>0</vt:i4>
      </vt:variant>
      <vt:variant>
        <vt:i4>5</vt:i4>
      </vt:variant>
      <vt:variant>
        <vt:lpwstr>http://www.3gpp.org/ftp/tsg_ran/TSG_RAN/TSGR_67/Docs/RP-150512.zip</vt:lpwstr>
      </vt:variant>
      <vt:variant>
        <vt:lpwstr/>
      </vt:variant>
      <vt:variant>
        <vt:i4>3080207</vt:i4>
      </vt:variant>
      <vt:variant>
        <vt:i4>297</vt:i4>
      </vt:variant>
      <vt:variant>
        <vt:i4>0</vt:i4>
      </vt:variant>
      <vt:variant>
        <vt:i4>5</vt:i4>
      </vt:variant>
      <vt:variant>
        <vt:lpwstr>http://www.3gpp.org/ftp/tsg_ran/TSG_RAN/TSGR_70/Docs/RP-151852.zip</vt:lpwstr>
      </vt:variant>
      <vt:variant>
        <vt:lpwstr/>
      </vt:variant>
      <vt:variant>
        <vt:i4>3014660</vt:i4>
      </vt:variant>
      <vt:variant>
        <vt:i4>294</vt:i4>
      </vt:variant>
      <vt:variant>
        <vt:i4>0</vt:i4>
      </vt:variant>
      <vt:variant>
        <vt:i4>5</vt:i4>
      </vt:variant>
      <vt:variant>
        <vt:lpwstr>http://www.3gpp.org/ftp/tsg_ran/TSG_RAN/TSGR_67/Docs/RP-150288.zip</vt:lpwstr>
      </vt:variant>
      <vt:variant>
        <vt:lpwstr/>
      </vt:variant>
      <vt:variant>
        <vt:i4>2359309</vt:i4>
      </vt:variant>
      <vt:variant>
        <vt:i4>291</vt:i4>
      </vt:variant>
      <vt:variant>
        <vt:i4>0</vt:i4>
      </vt:variant>
      <vt:variant>
        <vt:i4>5</vt:i4>
      </vt:variant>
      <vt:variant>
        <vt:lpwstr>http://www.3gpp.org/ftp/tsg_ran/TSG_RAN/TSGR_70/Docs/RP-151879.zip</vt:lpwstr>
      </vt:variant>
      <vt:variant>
        <vt:lpwstr/>
      </vt:variant>
      <vt:variant>
        <vt:i4>2424839</vt:i4>
      </vt:variant>
      <vt:variant>
        <vt:i4>288</vt:i4>
      </vt:variant>
      <vt:variant>
        <vt:i4>0</vt:i4>
      </vt:variant>
      <vt:variant>
        <vt:i4>5</vt:i4>
      </vt:variant>
      <vt:variant>
        <vt:lpwstr>http://www.3gpp.org/ftp/tsg_ran/TSG_RAN/TSGR_66/Docs/RP-142282.zip</vt:lpwstr>
      </vt:variant>
      <vt:variant>
        <vt:lpwstr/>
      </vt:variant>
      <vt:variant>
        <vt:i4>2359299</vt:i4>
      </vt:variant>
      <vt:variant>
        <vt:i4>285</vt:i4>
      </vt:variant>
      <vt:variant>
        <vt:i4>0</vt:i4>
      </vt:variant>
      <vt:variant>
        <vt:i4>5</vt:i4>
      </vt:variant>
      <vt:variant>
        <vt:lpwstr>http://www.3gpp.org/ftp/tsg_ran/TSG_RAN/TSGR_70/Docs/RP-151998.zip</vt:lpwstr>
      </vt:variant>
      <vt:variant>
        <vt:lpwstr/>
      </vt:variant>
      <vt:variant>
        <vt:i4>2097153</vt:i4>
      </vt:variant>
      <vt:variant>
        <vt:i4>282</vt:i4>
      </vt:variant>
      <vt:variant>
        <vt:i4>0</vt:i4>
      </vt:variant>
      <vt:variant>
        <vt:i4>5</vt:i4>
      </vt:variant>
      <vt:variant>
        <vt:lpwstr>http://www.3gpp.org/ftp/tsg_ran/TSG_RAN/TSGR_70/Docs/RP-152184.zip</vt:lpwstr>
      </vt:variant>
      <vt:variant>
        <vt:lpwstr/>
      </vt:variant>
      <vt:variant>
        <vt:i4>2555905</vt:i4>
      </vt:variant>
      <vt:variant>
        <vt:i4>279</vt:i4>
      </vt:variant>
      <vt:variant>
        <vt:i4>0</vt:i4>
      </vt:variant>
      <vt:variant>
        <vt:i4>5</vt:i4>
      </vt:variant>
      <vt:variant>
        <vt:lpwstr>http://www.3gpp.org/ftp/tsg_ran/TSG_RAN/TSGR_63/Docs/RP-140092.zip</vt:lpwstr>
      </vt:variant>
      <vt:variant>
        <vt:lpwstr/>
      </vt:variant>
      <vt:variant>
        <vt:i4>2949130</vt:i4>
      </vt:variant>
      <vt:variant>
        <vt:i4>276</vt:i4>
      </vt:variant>
      <vt:variant>
        <vt:i4>0</vt:i4>
      </vt:variant>
      <vt:variant>
        <vt:i4>5</vt:i4>
      </vt:variant>
      <vt:variant>
        <vt:lpwstr>http://www.3gpp.org/ftp/tsg_ran/TSG_RAN/TSGR_58/Docs/RP-121984.zip</vt:lpwstr>
      </vt:variant>
      <vt:variant>
        <vt:lpwstr/>
      </vt:variant>
      <vt:variant>
        <vt:i4>2359311</vt:i4>
      </vt:variant>
      <vt:variant>
        <vt:i4>273</vt:i4>
      </vt:variant>
      <vt:variant>
        <vt:i4>0</vt:i4>
      </vt:variant>
      <vt:variant>
        <vt:i4>5</vt:i4>
      </vt:variant>
      <vt:variant>
        <vt:lpwstr>http://www.3gpp.org/ftp/tsg_ran/TSG_RAN/TSGR_60/Docs/RP-130741.zip</vt:lpwstr>
      </vt:variant>
      <vt:variant>
        <vt:lpwstr/>
      </vt:variant>
      <vt:variant>
        <vt:i4>2293763</vt:i4>
      </vt:variant>
      <vt:variant>
        <vt:i4>270</vt:i4>
      </vt:variant>
      <vt:variant>
        <vt:i4>0</vt:i4>
      </vt:variant>
      <vt:variant>
        <vt:i4>5</vt:i4>
      </vt:variant>
      <vt:variant>
        <vt:lpwstr>http://www.3gpp.org/ftp/tsg_ran/TSG_RAN/TSGR_59/Docs/RP-130416.zip</vt:lpwstr>
      </vt:variant>
      <vt:variant>
        <vt:lpwstr/>
      </vt:variant>
      <vt:variant>
        <vt:i4>2228238</vt:i4>
      </vt:variant>
      <vt:variant>
        <vt:i4>267</vt:i4>
      </vt:variant>
      <vt:variant>
        <vt:i4>0</vt:i4>
      </vt:variant>
      <vt:variant>
        <vt:i4>5</vt:i4>
      </vt:variant>
      <vt:variant>
        <vt:lpwstr>http://www.3gpp.org/ftp/tsg_ran/TSG_RAN/TSGR_63/Docs/RP-140463.zip</vt:lpwstr>
      </vt:variant>
      <vt:variant>
        <vt:lpwstr/>
      </vt:variant>
      <vt:variant>
        <vt:i4>2293773</vt:i4>
      </vt:variant>
      <vt:variant>
        <vt:i4>264</vt:i4>
      </vt:variant>
      <vt:variant>
        <vt:i4>0</vt:i4>
      </vt:variant>
      <vt:variant>
        <vt:i4>5</vt:i4>
      </vt:variant>
      <vt:variant>
        <vt:lpwstr>http://www.3gpp.org/ftp/tsg_ran/TSG_RAN/TSGR_62/Docs/RP-132061.zip</vt:lpwstr>
      </vt:variant>
      <vt:variant>
        <vt:lpwstr/>
      </vt:variant>
      <vt:variant>
        <vt:i4>2228235</vt:i4>
      </vt:variant>
      <vt:variant>
        <vt:i4>261</vt:i4>
      </vt:variant>
      <vt:variant>
        <vt:i4>0</vt:i4>
      </vt:variant>
      <vt:variant>
        <vt:i4>5</vt:i4>
      </vt:variant>
      <vt:variant>
        <vt:lpwstr>http://www.3gpp.org/ftp/tsg_ran/TSG_RAN/TSGR_62/Docs/RP-132101.zip</vt:lpwstr>
      </vt:variant>
      <vt:variant>
        <vt:lpwstr/>
      </vt:variant>
      <vt:variant>
        <vt:i4>2490382</vt:i4>
      </vt:variant>
      <vt:variant>
        <vt:i4>258</vt:i4>
      </vt:variant>
      <vt:variant>
        <vt:i4>0</vt:i4>
      </vt:variant>
      <vt:variant>
        <vt:i4>5</vt:i4>
      </vt:variant>
      <vt:variant>
        <vt:lpwstr>http://www.3gpp.org/ftp/tsg_ran/TSG_RAN/TSGR_61/Docs/RP-131357.zip</vt:lpwstr>
      </vt:variant>
      <vt:variant>
        <vt:lpwstr/>
      </vt:variant>
      <vt:variant>
        <vt:i4>2228238</vt:i4>
      </vt:variant>
      <vt:variant>
        <vt:i4>255</vt:i4>
      </vt:variant>
      <vt:variant>
        <vt:i4>0</vt:i4>
      </vt:variant>
      <vt:variant>
        <vt:i4>5</vt:i4>
      </vt:variant>
      <vt:variant>
        <vt:lpwstr>http://www.3gpp.org/ftp/tsg_ran/TSG_RAN/TSGR_63/Docs/RP-140463.zip</vt:lpwstr>
      </vt:variant>
      <vt:variant>
        <vt:lpwstr/>
      </vt:variant>
      <vt:variant>
        <vt:i4>2424843</vt:i4>
      </vt:variant>
      <vt:variant>
        <vt:i4>252</vt:i4>
      </vt:variant>
      <vt:variant>
        <vt:i4>0</vt:i4>
      </vt:variant>
      <vt:variant>
        <vt:i4>5</vt:i4>
      </vt:variant>
      <vt:variant>
        <vt:lpwstr>http://www.3gpp.org/ftp/tsg_ran/TSG_RAN/TSGR_63/Docs/RP-140131.zip</vt:lpwstr>
      </vt:variant>
      <vt:variant>
        <vt:lpwstr/>
      </vt:variant>
      <vt:variant>
        <vt:i4>2293770</vt:i4>
      </vt:variant>
      <vt:variant>
        <vt:i4>249</vt:i4>
      </vt:variant>
      <vt:variant>
        <vt:i4>0</vt:i4>
      </vt:variant>
      <vt:variant>
        <vt:i4>5</vt:i4>
      </vt:variant>
      <vt:variant>
        <vt:lpwstr>http://www.3gpp.org/ftp/tsg_ran/TSG_RAN/TSGR_63/Docs/RP-140127.zip</vt:lpwstr>
      </vt:variant>
      <vt:variant>
        <vt:lpwstr/>
      </vt:variant>
      <vt:variant>
        <vt:i4>2097166</vt:i4>
      </vt:variant>
      <vt:variant>
        <vt:i4>246</vt:i4>
      </vt:variant>
      <vt:variant>
        <vt:i4>0</vt:i4>
      </vt:variant>
      <vt:variant>
        <vt:i4>5</vt:i4>
      </vt:variant>
      <vt:variant>
        <vt:lpwstr>http://www.3gpp.org/ftp/tsg_ran/TSG_RAN/TSGR_75/Docs/RP-170403.zip</vt:lpwstr>
      </vt:variant>
      <vt:variant>
        <vt:lpwstr/>
      </vt:variant>
      <vt:variant>
        <vt:i4>2424847</vt:i4>
      </vt:variant>
      <vt:variant>
        <vt:i4>243</vt:i4>
      </vt:variant>
      <vt:variant>
        <vt:i4>0</vt:i4>
      </vt:variant>
      <vt:variant>
        <vt:i4>5</vt:i4>
      </vt:variant>
      <vt:variant>
        <vt:lpwstr>http://www.3gpp.org/ftp/tsg_ran/TSG_RAN/TSGR_75/Docs/RP-170113.zip</vt:lpwstr>
      </vt:variant>
      <vt:variant>
        <vt:lpwstr/>
      </vt:variant>
      <vt:variant>
        <vt:i4>2490376</vt:i4>
      </vt:variant>
      <vt:variant>
        <vt:i4>240</vt:i4>
      </vt:variant>
      <vt:variant>
        <vt:i4>0</vt:i4>
      </vt:variant>
      <vt:variant>
        <vt:i4>5</vt:i4>
      </vt:variant>
      <vt:variant>
        <vt:lpwstr>http://www.3gpp.org/ftp/tsg_ran/TSG_RAN/TSGR_72/Docs/RP-161303.zip</vt:lpwstr>
      </vt:variant>
      <vt:variant>
        <vt:lpwstr/>
      </vt:variant>
      <vt:variant>
        <vt:i4>2097159</vt:i4>
      </vt:variant>
      <vt:variant>
        <vt:i4>237</vt:i4>
      </vt:variant>
      <vt:variant>
        <vt:i4>0</vt:i4>
      </vt:variant>
      <vt:variant>
        <vt:i4>5</vt:i4>
      </vt:variant>
      <vt:variant>
        <vt:lpwstr>http://www.3gpp.org/ftp/tsg_ran/TSG_RAN/TSGR_75/Docs/RP-170295.zip</vt:lpwstr>
      </vt:variant>
      <vt:variant>
        <vt:lpwstr/>
      </vt:variant>
      <vt:variant>
        <vt:i4>3080201</vt:i4>
      </vt:variant>
      <vt:variant>
        <vt:i4>234</vt:i4>
      </vt:variant>
      <vt:variant>
        <vt:i4>0</vt:i4>
      </vt:variant>
      <vt:variant>
        <vt:i4>5</vt:i4>
      </vt:variant>
      <vt:variant>
        <vt:lpwstr>http://www.3gpp.org/ftp/tsg_ran/TSG_RAN/TSGR_72/Docs/RP-161019.zip</vt:lpwstr>
      </vt:variant>
      <vt:variant>
        <vt:lpwstr/>
      </vt:variant>
      <vt:variant>
        <vt:i4>2293768</vt:i4>
      </vt:variant>
      <vt:variant>
        <vt:i4>231</vt:i4>
      </vt:variant>
      <vt:variant>
        <vt:i4>0</vt:i4>
      </vt:variant>
      <vt:variant>
        <vt:i4>5</vt:i4>
      </vt:variant>
      <vt:variant>
        <vt:lpwstr>http://www.3gpp.org/ftp/tsg_ran/TSG_RAN/TSGR_71/Docs/RP-160623.zip</vt:lpwstr>
      </vt:variant>
      <vt:variant>
        <vt:lpwstr/>
      </vt:variant>
      <vt:variant>
        <vt:i4>2752517</vt:i4>
      </vt:variant>
      <vt:variant>
        <vt:i4>228</vt:i4>
      </vt:variant>
      <vt:variant>
        <vt:i4>0</vt:i4>
      </vt:variant>
      <vt:variant>
        <vt:i4>5</vt:i4>
      </vt:variant>
      <vt:variant>
        <vt:lpwstr>http://www.3gpp.org/ftp/tsg_ran/TSG_RAN/TSGR_74/Docs/RP-162488.zip</vt:lpwstr>
      </vt:variant>
      <vt:variant>
        <vt:lpwstr/>
      </vt:variant>
      <vt:variant>
        <vt:i4>2293770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http://www.3gpp.org/ftp/tsg_ran/TSG_RAN/TSGR_74/Docs/RP-162570.zip</vt:lpwstr>
      </vt:variant>
      <vt:variant>
        <vt:lpwstr/>
      </vt:variant>
      <vt:variant>
        <vt:i4>2621452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http://www.3gpp.org/ftp/tsg_ran/TSG_RAN/TSGR_73/Docs/RP-161856.zip</vt:lpwstr>
      </vt:variant>
      <vt:variant>
        <vt:lpwstr/>
      </vt:variant>
      <vt:variant>
        <vt:i4>2424845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http://www.3gpp.org/ftp/tsg_ran/TSG_RAN/TSGR_71/Docs/RP-160172.zip</vt:lpwstr>
      </vt:variant>
      <vt:variant>
        <vt:lpwstr/>
      </vt:variant>
      <vt:variant>
        <vt:i4>2949128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http://www.3gpp.org/ftp/tsg_ran/TSG_RAN/TSGR_72/Docs/RP-160912.zip</vt:lpwstr>
      </vt:variant>
      <vt:variant>
        <vt:lpwstr/>
      </vt:variant>
      <vt:variant>
        <vt:i4>2752522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http://www.3gpp.org/ftp/tsg_ran/TSG_RAN/TSGR_72/Docs/RP-160935.zip</vt:lpwstr>
      </vt:variant>
      <vt:variant>
        <vt:lpwstr/>
      </vt:variant>
      <vt:variant>
        <vt:i4>2883585</vt:i4>
      </vt:variant>
      <vt:variant>
        <vt:i4>210</vt:i4>
      </vt:variant>
      <vt:variant>
        <vt:i4>0</vt:i4>
      </vt:variant>
      <vt:variant>
        <vt:i4>5</vt:i4>
      </vt:variant>
      <vt:variant>
        <vt:lpwstr>http://www.3gpp.org/ftp/tsg_ran/TSG_RAN/TSGR_72/Docs/RP-161298.zip</vt:lpwstr>
      </vt:variant>
      <vt:variant>
        <vt:lpwstr/>
      </vt:variant>
      <vt:variant>
        <vt:i4>2752524</vt:i4>
      </vt:variant>
      <vt:variant>
        <vt:i4>207</vt:i4>
      </vt:variant>
      <vt:variant>
        <vt:i4>0</vt:i4>
      </vt:variant>
      <vt:variant>
        <vt:i4>5</vt:i4>
      </vt:variant>
      <vt:variant>
        <vt:lpwstr>http://www.3gpp.org/ftp/tsg_ran/TSG_RAN/TSGR_74/Docs/RP-162519.zip</vt:lpwstr>
      </vt:variant>
      <vt:variant>
        <vt:lpwstr/>
      </vt:variant>
      <vt:variant>
        <vt:i4>2359306</vt:i4>
      </vt:variant>
      <vt:variant>
        <vt:i4>204</vt:i4>
      </vt:variant>
      <vt:variant>
        <vt:i4>0</vt:i4>
      </vt:variant>
      <vt:variant>
        <vt:i4>5</vt:i4>
      </vt:variant>
      <vt:variant>
        <vt:lpwstr>http://www.3gpp.org/ftp/tsg_ran/TSG_RAN/TSGR_72/Docs/RP-161321.zip</vt:lpwstr>
      </vt:variant>
      <vt:variant>
        <vt:lpwstr/>
      </vt:variant>
      <vt:variant>
        <vt:i4>2097165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http://www.3gpp.org/ftp/tsg_ran/TSG_RAN/TSGR_75/Docs/RP-170532.zip</vt:lpwstr>
      </vt:variant>
      <vt:variant>
        <vt:lpwstr/>
      </vt:variant>
      <vt:variant>
        <vt:i4>3014665</vt:i4>
      </vt:variant>
      <vt:variant>
        <vt:i4>198</vt:i4>
      </vt:variant>
      <vt:variant>
        <vt:i4>0</vt:i4>
      </vt:variant>
      <vt:variant>
        <vt:i4>5</vt:i4>
      </vt:variant>
      <vt:variant>
        <vt:lpwstr>http://www.3gpp.org/ftp/tsg_ran/TSG_RAN/TSGR_73/Docs/RP-161901.zip</vt:lpwstr>
      </vt:variant>
      <vt:variant>
        <vt:lpwstr/>
      </vt:variant>
      <vt:variant>
        <vt:i4>2424846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http://www.3gpp.org/ftp/tsg_ran/TSG_RAN/TSGR_74/Docs/RP-162231.zip</vt:lpwstr>
      </vt:variant>
      <vt:variant>
        <vt:lpwstr/>
      </vt:variant>
      <vt:variant>
        <vt:i4>2555916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http://www.3gpp.org/ftp/tsg_ran/TSG_RAN/TSGR_71/Docs/RP-160667.zip</vt:lpwstr>
      </vt:variant>
      <vt:variant>
        <vt:lpwstr/>
      </vt:variant>
      <vt:variant>
        <vt:i4>2818057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http://www.3gpp.org/ftp/tsg_ran/TSG_RAN/TSGR_71/Docs/RP-160538.zip</vt:lpwstr>
      </vt:variant>
      <vt:variant>
        <vt:lpwstr/>
      </vt:variant>
      <vt:variant>
        <vt:i4>2097167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http://www.3gpp.org/ftp/tsg_ran/TSG_RAN/TSGR_74/Docs/RP-162026.zip</vt:lpwstr>
      </vt:variant>
      <vt:variant>
        <vt:lpwstr/>
      </vt:variant>
      <vt:variant>
        <vt:i4>2097165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http://www.3gpp.org/ftp/tsg_ran/TSG_RAN/TSGR_74/Docs/RP-162503.zip</vt:lpwstr>
      </vt:variant>
      <vt:variant>
        <vt:lpwstr/>
      </vt:variant>
      <vt:variant>
        <vt:i4>2883595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http://www.3gpp.org/ftp/tsg_ran/TSG_RAN/TSGR_72/Docs/RP-160923.zip</vt:lpwstr>
      </vt:variant>
      <vt:variant>
        <vt:lpwstr/>
      </vt:variant>
      <vt:variant>
        <vt:i4>2293769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http://www.3gpp.org/ftp/tsg_ran/TSG_RAN/TSGR_73/Docs/RP-161603.zip</vt:lpwstr>
      </vt:variant>
      <vt:variant>
        <vt:lpwstr/>
      </vt:variant>
      <vt:variant>
        <vt:i4>2949135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http://www.3gpp.org/ftp/tsg_ran/TSG_RAN/TSGR_74/Docs/RP-162229.zip</vt:lpwstr>
      </vt:variant>
      <vt:variant>
        <vt:lpwstr/>
      </vt:variant>
      <vt:variant>
        <vt:i4>2555906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http://www.3gpp.org/ftp/tsg_ran/TSG_RAN/TSGR_69/Docs/RP-151615.zip</vt:lpwstr>
      </vt:variant>
      <vt:variant>
        <vt:lpwstr/>
      </vt:variant>
      <vt:variant>
        <vt:i4>2490380</vt:i4>
      </vt:variant>
      <vt:variant>
        <vt:i4>168</vt:i4>
      </vt:variant>
      <vt:variant>
        <vt:i4>0</vt:i4>
      </vt:variant>
      <vt:variant>
        <vt:i4>5</vt:i4>
      </vt:variant>
      <vt:variant>
        <vt:lpwstr>http://www.3gpp.org/ftp/tsg_ran/TSG_RAN/TSGR_70/Docs/RP-152251.zip</vt:lpwstr>
      </vt:variant>
      <vt:variant>
        <vt:lpwstr/>
      </vt:variant>
      <vt:variant>
        <vt:i4>2293762</vt:i4>
      </vt:variant>
      <vt:variant>
        <vt:i4>165</vt:i4>
      </vt:variant>
      <vt:variant>
        <vt:i4>0</vt:i4>
      </vt:variant>
      <vt:variant>
        <vt:i4>5</vt:i4>
      </vt:variant>
      <vt:variant>
        <vt:lpwstr>http://www.3gpp.org/ftp/tsg_ran/TSG_RAN/TSGR_69/Docs/RP-151611.zip</vt:lpwstr>
      </vt:variant>
      <vt:variant>
        <vt:lpwstr/>
      </vt:variant>
      <vt:variant>
        <vt:i4>2162698</vt:i4>
      </vt:variant>
      <vt:variant>
        <vt:i4>162</vt:i4>
      </vt:variant>
      <vt:variant>
        <vt:i4>0</vt:i4>
      </vt:variant>
      <vt:variant>
        <vt:i4>5</vt:i4>
      </vt:variant>
      <vt:variant>
        <vt:lpwstr>http://www.3gpp.org/ftp/tsg_ran/TSG_RAN/TSGR_68/Docs/RP-151085.zip</vt:lpwstr>
      </vt:variant>
      <vt:variant>
        <vt:lpwstr/>
      </vt:variant>
      <vt:variant>
        <vt:i4>2293765</vt:i4>
      </vt:variant>
      <vt:variant>
        <vt:i4>159</vt:i4>
      </vt:variant>
      <vt:variant>
        <vt:i4>0</vt:i4>
      </vt:variant>
      <vt:variant>
        <vt:i4>5</vt:i4>
      </vt:variant>
      <vt:variant>
        <vt:lpwstr>http://www.3gpp.org/ftp/tsg_ran/TSG_RAN/TSGR_67/Docs/RP-150493.zip</vt:lpwstr>
      </vt:variant>
      <vt:variant>
        <vt:lpwstr/>
      </vt:variant>
      <vt:variant>
        <vt:i4>2818057</vt:i4>
      </vt:variant>
      <vt:variant>
        <vt:i4>156</vt:i4>
      </vt:variant>
      <vt:variant>
        <vt:i4>0</vt:i4>
      </vt:variant>
      <vt:variant>
        <vt:i4>5</vt:i4>
      </vt:variant>
      <vt:variant>
        <vt:lpwstr>http://www.3gpp.org/ftp/tsg_ran/TSG_RAN/TSGR_70/Docs/RP-151739.zip</vt:lpwstr>
      </vt:variant>
      <vt:variant>
        <vt:lpwstr/>
      </vt:variant>
      <vt:variant>
        <vt:i4>2424833</vt:i4>
      </vt:variant>
      <vt:variant>
        <vt:i4>153</vt:i4>
      </vt:variant>
      <vt:variant>
        <vt:i4>0</vt:i4>
      </vt:variant>
      <vt:variant>
        <vt:i4>5</vt:i4>
      </vt:variant>
      <vt:variant>
        <vt:lpwstr>http://www.3gpp.org/ftp/tsg_ran/TSG_RAN/TSGR_70/Docs/RP-152181.zip</vt:lpwstr>
      </vt:variant>
      <vt:variant>
        <vt:lpwstr/>
      </vt:variant>
      <vt:variant>
        <vt:i4>2162696</vt:i4>
      </vt:variant>
      <vt:variant>
        <vt:i4>150</vt:i4>
      </vt:variant>
      <vt:variant>
        <vt:i4>0</vt:i4>
      </vt:variant>
      <vt:variant>
        <vt:i4>5</vt:i4>
      </vt:variant>
      <vt:variant>
        <vt:lpwstr>http://www.3gpp.org/ftp/tsg_ran/TSG_RAN/TSGR_67/Docs/RP-150441.zip</vt:lpwstr>
      </vt:variant>
      <vt:variant>
        <vt:lpwstr/>
      </vt:variant>
      <vt:variant>
        <vt:i4>2424835</vt:i4>
      </vt:variant>
      <vt:variant>
        <vt:i4>147</vt:i4>
      </vt:variant>
      <vt:variant>
        <vt:i4>0</vt:i4>
      </vt:variant>
      <vt:variant>
        <vt:i4>5</vt:i4>
      </vt:variant>
      <vt:variant>
        <vt:lpwstr>http://www.3gpp.org/ftp/tsg_ran/TSG_RAN/TSGR_68/Docs/RP-151110.zip</vt:lpwstr>
      </vt:variant>
      <vt:variant>
        <vt:lpwstr/>
      </vt:variant>
      <vt:variant>
        <vt:i4>2621442</vt:i4>
      </vt:variant>
      <vt:variant>
        <vt:i4>144</vt:i4>
      </vt:variant>
      <vt:variant>
        <vt:i4>0</vt:i4>
      </vt:variant>
      <vt:variant>
        <vt:i4>5</vt:i4>
      </vt:variant>
      <vt:variant>
        <vt:lpwstr>http://www.3gpp.org/ftp/tsg_ran/TSG_RAN/TSGR_70/Docs/RP-151984.zip</vt:lpwstr>
      </vt:variant>
      <vt:variant>
        <vt:lpwstr/>
      </vt:variant>
      <vt:variant>
        <vt:i4>2162694</vt:i4>
      </vt:variant>
      <vt:variant>
        <vt:i4>141</vt:i4>
      </vt:variant>
      <vt:variant>
        <vt:i4>0</vt:i4>
      </vt:variant>
      <vt:variant>
        <vt:i4>5</vt:i4>
      </vt:variant>
      <vt:variant>
        <vt:lpwstr>http://www.3gpp.org/ftp/tsg_ran/TSG_RAN/TSGR_68/Docs/RP-151045.zip</vt:lpwstr>
      </vt:variant>
      <vt:variant>
        <vt:lpwstr/>
      </vt:variant>
      <vt:variant>
        <vt:i4>2293761</vt:i4>
      </vt:variant>
      <vt:variant>
        <vt:i4>138</vt:i4>
      </vt:variant>
      <vt:variant>
        <vt:i4>0</vt:i4>
      </vt:variant>
      <vt:variant>
        <vt:i4>5</vt:i4>
      </vt:variant>
      <vt:variant>
        <vt:lpwstr>http://www.3gpp.org/ftp/tsg_ran/TSG_RAN/TSGR_70/Docs/RP-152284.zip</vt:lpwstr>
      </vt:variant>
      <vt:variant>
        <vt:lpwstr/>
      </vt:variant>
      <vt:variant>
        <vt:i4>2228229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http://www.3gpp.org/ftp/tsg_ran/TSG_RAN/TSGR_67/Docs/RP-150492.zip</vt:lpwstr>
      </vt:variant>
      <vt:variant>
        <vt:lpwstr/>
      </vt:variant>
      <vt:variant>
        <vt:i4>2359304</vt:i4>
      </vt:variant>
      <vt:variant>
        <vt:i4>132</vt:i4>
      </vt:variant>
      <vt:variant>
        <vt:i4>0</vt:i4>
      </vt:variant>
      <vt:variant>
        <vt:i4>5</vt:i4>
      </vt:variant>
      <vt:variant>
        <vt:lpwstr>http://www.3gpp.org/ftp/tsg_ran/TSG_RAN/TSGR_70/Docs/RP-152213.zip</vt:lpwstr>
      </vt:variant>
      <vt:variant>
        <vt:lpwstr/>
      </vt:variant>
      <vt:variant>
        <vt:i4>2162694</vt:i4>
      </vt:variant>
      <vt:variant>
        <vt:i4>129</vt:i4>
      </vt:variant>
      <vt:variant>
        <vt:i4>0</vt:i4>
      </vt:variant>
      <vt:variant>
        <vt:i4>5</vt:i4>
      </vt:variant>
      <vt:variant>
        <vt:lpwstr>http://www.3gpp.org/ftp/tsg_ran/TSG_RAN/TSGR_68/Docs/RP-151045.zip</vt:lpwstr>
      </vt:variant>
      <vt:variant>
        <vt:lpwstr/>
      </vt:variant>
      <vt:variant>
        <vt:i4>2424843</vt:i4>
      </vt:variant>
      <vt:variant>
        <vt:i4>126</vt:i4>
      </vt:variant>
      <vt:variant>
        <vt:i4>0</vt:i4>
      </vt:variant>
      <vt:variant>
        <vt:i4>5</vt:i4>
      </vt:variant>
      <vt:variant>
        <vt:lpwstr>http://www.3gpp.org/ftp/tsg_ran/TSG_RAN/TSGR_63/Docs/RP-140434.zip</vt:lpwstr>
      </vt:variant>
      <vt:variant>
        <vt:lpwstr/>
      </vt:variant>
      <vt:variant>
        <vt:i4>2424837</vt:i4>
      </vt:variant>
      <vt:variant>
        <vt:i4>123</vt:i4>
      </vt:variant>
      <vt:variant>
        <vt:i4>0</vt:i4>
      </vt:variant>
      <vt:variant>
        <vt:i4>5</vt:i4>
      </vt:variant>
      <vt:variant>
        <vt:lpwstr>http://www.3gpp.org/ftp/tsg_ran/TSG_RAN/TSGR_58/Docs/RP-121772.zip</vt:lpwstr>
      </vt:variant>
      <vt:variant>
        <vt:lpwstr/>
      </vt:variant>
      <vt:variant>
        <vt:i4>2686984</vt:i4>
      </vt:variant>
      <vt:variant>
        <vt:i4>120</vt:i4>
      </vt:variant>
      <vt:variant>
        <vt:i4>0</vt:i4>
      </vt:variant>
      <vt:variant>
        <vt:i4>5</vt:i4>
      </vt:variant>
      <vt:variant>
        <vt:lpwstr>http://www.3gpp.org/ftp/tsg_ran/TSG_RAN/TSGR_60/Docs/RP-130833.zip</vt:lpwstr>
      </vt:variant>
      <vt:variant>
        <vt:lpwstr/>
      </vt:variant>
      <vt:variant>
        <vt:i4>2555905</vt:i4>
      </vt:variant>
      <vt:variant>
        <vt:i4>117</vt:i4>
      </vt:variant>
      <vt:variant>
        <vt:i4>0</vt:i4>
      </vt:variant>
      <vt:variant>
        <vt:i4>5</vt:i4>
      </vt:variant>
      <vt:variant>
        <vt:lpwstr>http://www.3gpp.org/ftp/tsg_ran/TSG_RAN/TSGR_58/Docs/RP-122007.zip</vt:lpwstr>
      </vt:variant>
      <vt:variant>
        <vt:lpwstr/>
      </vt:variant>
      <vt:variant>
        <vt:i4>2228236</vt:i4>
      </vt:variant>
      <vt:variant>
        <vt:i4>114</vt:i4>
      </vt:variant>
      <vt:variant>
        <vt:i4>0</vt:i4>
      </vt:variant>
      <vt:variant>
        <vt:i4>5</vt:i4>
      </vt:variant>
      <vt:variant>
        <vt:lpwstr>http://www.3gpp.org/ftp/tsg_ran/TSG_RAN/TSGR_57/Docs/RP-121416.zip</vt:lpwstr>
      </vt:variant>
      <vt:variant>
        <vt:lpwstr/>
      </vt:variant>
      <vt:variant>
        <vt:i4>2293763</vt:i4>
      </vt:variant>
      <vt:variant>
        <vt:i4>111</vt:i4>
      </vt:variant>
      <vt:variant>
        <vt:i4>0</vt:i4>
      </vt:variant>
      <vt:variant>
        <vt:i4>5</vt:i4>
      </vt:variant>
      <vt:variant>
        <vt:lpwstr>http://www.3gpp.org/ftp/tsg_ran/TSG_RAN/TSGR_59/Docs/RP-130416.zip</vt:lpwstr>
      </vt:variant>
      <vt:variant>
        <vt:lpwstr/>
      </vt:variant>
      <vt:variant>
        <vt:i4>2359310</vt:i4>
      </vt:variant>
      <vt:variant>
        <vt:i4>108</vt:i4>
      </vt:variant>
      <vt:variant>
        <vt:i4>0</vt:i4>
      </vt:variant>
      <vt:variant>
        <vt:i4>5</vt:i4>
      </vt:variant>
      <vt:variant>
        <vt:lpwstr>http://www.3gpp.org/ftp/tsg_ran/TSG_RAN/TSGR_63/Docs/RP-140465.zip</vt:lpwstr>
      </vt:variant>
      <vt:variant>
        <vt:lpwstr/>
      </vt:variant>
      <vt:variant>
        <vt:i4>2097165</vt:i4>
      </vt:variant>
      <vt:variant>
        <vt:i4>105</vt:i4>
      </vt:variant>
      <vt:variant>
        <vt:i4>0</vt:i4>
      </vt:variant>
      <vt:variant>
        <vt:i4>5</vt:i4>
      </vt:variant>
      <vt:variant>
        <vt:lpwstr>http://www.3gpp.org/ftp/tsg_ran/TSG_RAN/TSGR_64/Docs/RP-141035.zip</vt:lpwstr>
      </vt:variant>
      <vt:variant>
        <vt:lpwstr/>
      </vt:variant>
      <vt:variant>
        <vt:i4>2228234</vt:i4>
      </vt:variant>
      <vt:variant>
        <vt:i4>102</vt:i4>
      </vt:variant>
      <vt:variant>
        <vt:i4>0</vt:i4>
      </vt:variant>
      <vt:variant>
        <vt:i4>5</vt:i4>
      </vt:variant>
      <vt:variant>
        <vt:lpwstr>http://www.3gpp.org/ftp/tsg_ran/TSG_RAN/TSGR_63/Docs/RP-140522.zip</vt:lpwstr>
      </vt:variant>
      <vt:variant>
        <vt:lpwstr/>
      </vt:variant>
      <vt:variant>
        <vt:i4>2686985</vt:i4>
      </vt:variant>
      <vt:variant>
        <vt:i4>99</vt:i4>
      </vt:variant>
      <vt:variant>
        <vt:i4>0</vt:i4>
      </vt:variant>
      <vt:variant>
        <vt:i4>5</vt:i4>
      </vt:variant>
      <vt:variant>
        <vt:lpwstr>http://www.3gpp.org/ftp/tsg_ran/TSG_RAN/TSGR_63/Docs/RP-140519.zip</vt:lpwstr>
      </vt:variant>
      <vt:variant>
        <vt:lpwstr/>
      </vt:variant>
      <vt:variant>
        <vt:i4>2424832</vt:i4>
      </vt:variant>
      <vt:variant>
        <vt:i4>96</vt:i4>
      </vt:variant>
      <vt:variant>
        <vt:i4>0</vt:i4>
      </vt:variant>
      <vt:variant>
        <vt:i4>5</vt:i4>
      </vt:variant>
      <vt:variant>
        <vt:lpwstr>http://www.3gpp.org/ftp/tsg_ran/TSG_RAN/TSGR_63/Docs/RP-140282.zip</vt:lpwstr>
      </vt:variant>
      <vt:variant>
        <vt:lpwstr/>
      </vt:variant>
      <vt:variant>
        <vt:i4>2490379</vt:i4>
      </vt:variant>
      <vt:variant>
        <vt:i4>93</vt:i4>
      </vt:variant>
      <vt:variant>
        <vt:i4>0</vt:i4>
      </vt:variant>
      <vt:variant>
        <vt:i4>5</vt:i4>
      </vt:variant>
      <vt:variant>
        <vt:lpwstr>http://www.3gpp.org/ftp/tsg_ran/TSG_RAN/TSGR_66/Docs/RP-142043.zip</vt:lpwstr>
      </vt:variant>
      <vt:variant>
        <vt:lpwstr/>
      </vt:variant>
      <vt:variant>
        <vt:i4>2162700</vt:i4>
      </vt:variant>
      <vt:variant>
        <vt:i4>90</vt:i4>
      </vt:variant>
      <vt:variant>
        <vt:i4>0</vt:i4>
      </vt:variant>
      <vt:variant>
        <vt:i4>5</vt:i4>
      </vt:variant>
      <vt:variant>
        <vt:lpwstr>http://www.3gpp.org/ftp/tsg_ran/TSG_RAN/TSGR_62/Docs/RP-132073.zip</vt:lpwstr>
      </vt:variant>
      <vt:variant>
        <vt:lpwstr/>
      </vt:variant>
      <vt:variant>
        <vt:i4>2424837</vt:i4>
      </vt:variant>
      <vt:variant>
        <vt:i4>87</vt:i4>
      </vt:variant>
      <vt:variant>
        <vt:i4>0</vt:i4>
      </vt:variant>
      <vt:variant>
        <vt:i4>5</vt:i4>
      </vt:variant>
      <vt:variant>
        <vt:lpwstr>http://www.3gpp.org/ftp/tsg_ran/TSG_RAN/TSGR_66/Docs/RP-141797.zip</vt:lpwstr>
      </vt:variant>
      <vt:variant>
        <vt:lpwstr/>
      </vt:variant>
      <vt:variant>
        <vt:i4>2686986</vt:i4>
      </vt:variant>
      <vt:variant>
        <vt:i4>84</vt:i4>
      </vt:variant>
      <vt:variant>
        <vt:i4>0</vt:i4>
      </vt:variant>
      <vt:variant>
        <vt:i4>5</vt:i4>
      </vt:variant>
      <vt:variant>
        <vt:lpwstr>http://www.3gpp.org/ftp/tsg_ran/TSG_RAN/TSGR_56/Docs/RP-120871.zip</vt:lpwstr>
      </vt:variant>
      <vt:variant>
        <vt:lpwstr/>
      </vt:variant>
      <vt:variant>
        <vt:i4>2949129</vt:i4>
      </vt:variant>
      <vt:variant>
        <vt:i4>81</vt:i4>
      </vt:variant>
      <vt:variant>
        <vt:i4>0</vt:i4>
      </vt:variant>
      <vt:variant>
        <vt:i4>5</vt:i4>
      </vt:variant>
      <vt:variant>
        <vt:lpwstr>http://www.3gpp.org/ftp/tsg_ran/TSG_RAN/TSGR_52/Docs/RP-110709.zip</vt:lpwstr>
      </vt:variant>
      <vt:variant>
        <vt:lpwstr/>
      </vt:variant>
      <vt:variant>
        <vt:i4>2555910</vt:i4>
      </vt:variant>
      <vt:variant>
        <vt:i4>78</vt:i4>
      </vt:variant>
      <vt:variant>
        <vt:i4>0</vt:i4>
      </vt:variant>
      <vt:variant>
        <vt:i4>5</vt:i4>
      </vt:variant>
      <vt:variant>
        <vt:lpwstr>http://www.3gpp.org/ftp/tsg_ran/TSG_RAN/TSGR_55/Docs/RP-120384.zip</vt:lpwstr>
      </vt:variant>
      <vt:variant>
        <vt:lpwstr/>
      </vt:variant>
      <vt:variant>
        <vt:i4>2424847</vt:i4>
      </vt:variant>
      <vt:variant>
        <vt:i4>75</vt:i4>
      </vt:variant>
      <vt:variant>
        <vt:i4>0</vt:i4>
      </vt:variant>
      <vt:variant>
        <vt:i4>5</vt:i4>
      </vt:variant>
      <vt:variant>
        <vt:lpwstr>http://www.3gpp.org/ftp/tsg_ran/TSG_RAN/TSGR_53/Docs/RP-111365.zip</vt:lpwstr>
      </vt:variant>
      <vt:variant>
        <vt:lpwstr/>
      </vt:variant>
      <vt:variant>
        <vt:i4>2424847</vt:i4>
      </vt:variant>
      <vt:variant>
        <vt:i4>72</vt:i4>
      </vt:variant>
      <vt:variant>
        <vt:i4>0</vt:i4>
      </vt:variant>
      <vt:variant>
        <vt:i4>5</vt:i4>
      </vt:variant>
      <vt:variant>
        <vt:lpwstr>http://www.3gpp.org/ftp/tsg_ran/TSG_RAN/TSGR_53/Docs/RP-111365.zip</vt:lpwstr>
      </vt:variant>
      <vt:variant>
        <vt:lpwstr/>
      </vt:variant>
      <vt:variant>
        <vt:i4>2424844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http://www.3gpp.org/ftp/tsg_ran/TSG_RAN/TSGR_53/Docs/RP-111355.zip</vt:lpwstr>
      </vt:variant>
      <vt:variant>
        <vt:lpwstr/>
      </vt:variant>
      <vt:variant>
        <vt:i4>2621451</vt:i4>
      </vt:variant>
      <vt:variant>
        <vt:i4>66</vt:i4>
      </vt:variant>
      <vt:variant>
        <vt:i4>0</vt:i4>
      </vt:variant>
      <vt:variant>
        <vt:i4>5</vt:i4>
      </vt:variant>
      <vt:variant>
        <vt:lpwstr>http://www.3gpp.org/ftp/tsg_ran/TSG_RAN/TSGR_56/Docs/RP-120860.zip</vt:lpwstr>
      </vt:variant>
      <vt:variant>
        <vt:lpwstr/>
      </vt:variant>
      <vt:variant>
        <vt:i4>2686990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http://www.3gpp.org/ftp/tsg_ran/TSG_RAN/TSGR_61/Docs/RP-131259.zip</vt:lpwstr>
      </vt:variant>
      <vt:variant>
        <vt:lpwstr/>
      </vt:variant>
      <vt:variant>
        <vt:i4>2359307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http://www.3gpp.org/ftp/tsg_ran/TSG_RAN/TSGR_55/Docs/RP-120256.zip</vt:lpwstr>
      </vt:variant>
      <vt:variant>
        <vt:lpwstr/>
      </vt:variant>
      <vt:variant>
        <vt:i4>2752523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http://www.3gpp.org/ftp/tsg_ran/TSG_RAN/TSGR_55/Docs/RP-120258.zip</vt:lpwstr>
      </vt:variant>
      <vt:variant>
        <vt:lpwstr/>
      </vt:variant>
      <vt:variant>
        <vt:i4>2097163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http://www.3gpp.org/ftp/tsg_ran/TSG_RAN/TSGR_58/Docs/RP-121999.zip</vt:lpwstr>
      </vt:variant>
      <vt:variant>
        <vt:lpwstr/>
      </vt:variant>
      <vt:variant>
        <vt:i4>2555907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http://www.3gpp.org/ftp/tsg_ran/TSG_RAN/TSGR_49/Docs/RP-101004.zip</vt:lpwstr>
      </vt:variant>
      <vt:variant>
        <vt:lpwstr/>
      </vt:variant>
      <vt:variant>
        <vt:i4>2293764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http://www.3gpp.org/ftp/tsg_ran/TSG_RAN/TSGR_47/Docs/RP-100383.zip</vt:lpwstr>
      </vt:variant>
      <vt:variant>
        <vt:lpwstr/>
      </vt:variant>
      <vt:variant>
        <vt:i4>2097162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http://www.3gpp.org/ftp/tsg_ran/TSG_RAN/TSGR_47/Docs/RP-100360.zip</vt:lpwstr>
      </vt:variant>
      <vt:variant>
        <vt:lpwstr/>
      </vt:variant>
      <vt:variant>
        <vt:i4>2359310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http://www.3gpp.org/ftp/tsg_ran/TSG_RAN/TSGR_50/Docs/RP-101244.zip</vt:lpwstr>
      </vt:variant>
      <vt:variant>
        <vt:lpwstr/>
      </vt:variant>
      <vt:variant>
        <vt:i4>2818056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http://www.3gpp.org/ftp/tsg_ran/TSG_RAN/TSGR_52/Docs/RP-110911.zip</vt:lpwstr>
      </vt:variant>
      <vt:variant>
        <vt:lpwstr/>
      </vt:variant>
      <vt:variant>
        <vt:i4>2359301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http://www.3gpp.org/ftp/tsg_ran/TSG_RAN/TSGR_47/Docs/RP-100196.zip</vt:lpwstr>
      </vt:variant>
      <vt:variant>
        <vt:lpwstr/>
      </vt:variant>
      <vt:variant>
        <vt:i4>2293767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http://www.3gpp.org/ftp/tsg_ran/TSG_RAN/TSGR_49/Docs/RP-100959.zip</vt:lpwstr>
      </vt:variant>
      <vt:variant>
        <vt:lpwstr/>
      </vt:variant>
      <vt:variant>
        <vt:i4>2359301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http://www.3gpp.org/ftp/tsg_ran/TSG_RAN/TSGR_48/Docs/RP-100661.zip</vt:lpwstr>
      </vt:variant>
      <vt:variant>
        <vt:lpwstr/>
      </vt:variant>
      <vt:variant>
        <vt:i4>2818063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http://www.3gpp.org/ftp/tsg_ran/TSG_RAN/TSGR_41/Docs/RP-080747.zip</vt:lpwstr>
      </vt:variant>
      <vt:variant>
        <vt:lpwstr/>
      </vt:variant>
      <vt:variant>
        <vt:i4>2097161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http://www.3gpp.org/ftp/tsg_ran/TSG_RAN/TSGR_74/Docs/RP-162543.zip</vt:lpwstr>
      </vt:variant>
      <vt:variant>
        <vt:lpwstr/>
      </vt:variant>
      <vt:variant>
        <vt:i4>2097157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http://www.3gpp.org/ftp/tsg_ran/TSG_RAN/TSGR_68/Docs/RP-150662.zip</vt:lpwstr>
      </vt:variant>
      <vt:variant>
        <vt:lpwstr/>
      </vt:variant>
      <vt:variant>
        <vt:i4>2293773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http://www.3gpp.org/ftp/tsg_ran/TSG_RAN/TSGR_62/Docs/RP-132061.zip</vt:lpwstr>
      </vt:variant>
      <vt:variant>
        <vt:lpwstr/>
      </vt:variant>
      <vt:variant>
        <vt:i4>2228235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http://www.3gpp.org/ftp/tsg_ran/TSG_RAN/TSGR_62/Docs/RP-132101.zip</vt:lpwstr>
      </vt:variant>
      <vt:variant>
        <vt:lpwstr/>
      </vt:variant>
      <vt:variant>
        <vt:i4>2162702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http://www.3gpp.org/ftp/tsg_ran/TSG_RAN/TSGR_62/Docs/RP-132053.zip</vt:lpwstr>
      </vt:variant>
      <vt:variant>
        <vt:lpwstr/>
      </vt:variant>
      <vt:variant>
        <vt:i4>2359311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http://www.3gpp.org/ftp/tsg_ran/TSG_RAN/TSGR_60/Docs/RP-130741.zip</vt:lpwstr>
      </vt:variant>
      <vt:variant>
        <vt:lpwstr/>
      </vt:variant>
      <vt:variant>
        <vt:i4>2555919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http://www.3gpp.org/ftp/tsg_ran/TSG_RAN/TSGR_55/Docs/RP-120314.zip</vt:lpwstr>
      </vt:variant>
      <vt:variant>
        <vt:lpwstr/>
      </vt:variant>
      <vt:variant>
        <vt:i4>2490381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http://www.3gpp.org/ftp/tsg_ran/TSG_RAN/TSGR_57/Docs/RP-121204.zip</vt:lpwstr>
      </vt:variant>
      <vt:variant>
        <vt:lpwstr/>
      </vt:variant>
      <vt:variant>
        <vt:i4>2293774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http://www.3gpp.org/ftp/tsg_ran/TSG_RAN/TSGR_53/Docs/RP-111373.zip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Johan Johansson (RAN2 Chairman)</dc:creator>
  <cp:keywords>CTPClassification=CTP_IC:VisualMarkings=, CTPClassification=CTP_IC, CTPClassification=CTP_NT</cp:keywords>
  <dc:description/>
  <cp:lastModifiedBy>Yi-Intel-0302</cp:lastModifiedBy>
  <cp:revision>37</cp:revision>
  <cp:lastPrinted>2019-04-30T12:04:00Z</cp:lastPrinted>
  <dcterms:created xsi:type="dcterms:W3CDTF">2023-10-01T05:42:00Z</dcterms:created>
  <dcterms:modified xsi:type="dcterms:W3CDTF">2024-03-01T07:41:00Z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c65cc312-c842-4bfa-bd1e-0da61147e112</vt:lpwstr>
  </property>
  <property fmtid="{D5CDD505-2E9C-101B-9397-08002B2CF9AE}" pid="3" name="CTP_BU">
    <vt:lpwstr>NA</vt:lpwstr>
  </property>
  <property fmtid="{D5CDD505-2E9C-101B-9397-08002B2CF9AE}" pid="4" name="CTP_TimeStamp">
    <vt:lpwstr>2019-06-28 15:44:42Z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1619536326</vt:lpwstr>
  </property>
  <property fmtid="{D5CDD505-2E9C-101B-9397-08002B2CF9AE}" pid="12" name="MSIP_Label_83bcef13-7cac-433f-ba1d-47a323951816_Enabled">
    <vt:lpwstr>true</vt:lpwstr>
  </property>
  <property fmtid="{D5CDD505-2E9C-101B-9397-08002B2CF9AE}" pid="13" name="MSIP_Label_83bcef13-7cac-433f-ba1d-47a323951816_SetDate">
    <vt:lpwstr>2022-12-22T17:48:25Z</vt:lpwstr>
  </property>
  <property fmtid="{D5CDD505-2E9C-101B-9397-08002B2CF9AE}" pid="14" name="MSIP_Label_83bcef13-7cac-433f-ba1d-47a323951816_Method">
    <vt:lpwstr>Privileged</vt:lpwstr>
  </property>
  <property fmtid="{D5CDD505-2E9C-101B-9397-08002B2CF9AE}" pid="15" name="MSIP_Label_83bcef13-7cac-433f-ba1d-47a323951816_Name">
    <vt:lpwstr>MTK_Unclassified</vt:lpwstr>
  </property>
  <property fmtid="{D5CDD505-2E9C-101B-9397-08002B2CF9AE}" pid="16" name="MSIP_Label_83bcef13-7cac-433f-ba1d-47a323951816_SiteId">
    <vt:lpwstr>a7687ede-7a6b-4ef6-bace-642f677fbe31</vt:lpwstr>
  </property>
  <property fmtid="{D5CDD505-2E9C-101B-9397-08002B2CF9AE}" pid="17" name="MSIP_Label_83bcef13-7cac-433f-ba1d-47a323951816_ActionId">
    <vt:lpwstr>6066000e-df42-451c-8556-cb4f61134591</vt:lpwstr>
  </property>
  <property fmtid="{D5CDD505-2E9C-101B-9397-08002B2CF9AE}" pid="18" name="MSIP_Label_83bcef13-7cac-433f-ba1d-47a323951816_ContentBits">
    <vt:lpwstr>0</vt:lpwstr>
  </property>
</Properties>
</file>